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0558D" w:rsidRDefault="00DB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Cawood Parish Council</w:t>
      </w:r>
    </w:p>
    <w:p w14:paraId="00000002" w14:textId="77777777" w:rsidR="0000558D" w:rsidRDefault="0000558D">
      <w:pPr>
        <w:jc w:val="center"/>
        <w:rPr>
          <w:b/>
          <w:sz w:val="28"/>
          <w:szCs w:val="28"/>
        </w:rPr>
      </w:pPr>
    </w:p>
    <w:p w14:paraId="00000003" w14:textId="77777777" w:rsidR="0000558D" w:rsidRDefault="00DB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EXPENSES POLICY - CLERK</w:t>
      </w:r>
    </w:p>
    <w:p w14:paraId="00000004" w14:textId="77777777" w:rsidR="0000558D" w:rsidRDefault="0000558D">
      <w:pPr>
        <w:jc w:val="center"/>
        <w:rPr>
          <w:b/>
        </w:rPr>
      </w:pPr>
    </w:p>
    <w:p w14:paraId="00000005" w14:textId="77777777" w:rsidR="0000558D" w:rsidRDefault="00DB5B70">
      <w:pPr>
        <w:rPr>
          <w:b/>
          <w:i/>
        </w:rPr>
      </w:pPr>
      <w:r>
        <w:rPr>
          <w:b/>
          <w:i/>
        </w:rPr>
        <w:t>Mileage</w:t>
      </w:r>
    </w:p>
    <w:p w14:paraId="00000006" w14:textId="77777777" w:rsidR="0000558D" w:rsidRDefault="00DB5B70">
      <w:pPr>
        <w:jc w:val="both"/>
      </w:pPr>
      <w:r>
        <w:t>Cawood Parish Council will reimburse employees for approved (in advance) mileage at a rate of 45 pence per mile.</w:t>
      </w:r>
    </w:p>
    <w:p w14:paraId="00000007" w14:textId="77777777" w:rsidR="0000558D" w:rsidRDefault="00DB5B70">
      <w:pPr>
        <w:spacing w:before="120" w:after="120"/>
        <w:jc w:val="both"/>
      </w:pPr>
      <w:r>
        <w:t>The Clerk will use their vehicle odometer but if this is not possible, will use a reputable mileage calculator to determine the miles travelled.</w:t>
      </w:r>
    </w:p>
    <w:p w14:paraId="00000008" w14:textId="77777777" w:rsidR="0000558D" w:rsidRDefault="00DB5B70">
      <w:pPr>
        <w:spacing w:before="120" w:after="120"/>
        <w:jc w:val="both"/>
      </w:pPr>
      <w:r>
        <w:t>Mileage will be claimed using the Council’s claim form.</w:t>
      </w:r>
    </w:p>
    <w:p w14:paraId="00000009" w14:textId="77777777" w:rsidR="0000558D" w:rsidRDefault="0000558D">
      <w:pPr>
        <w:jc w:val="both"/>
      </w:pPr>
    </w:p>
    <w:p w14:paraId="0000000A" w14:textId="77777777" w:rsidR="0000558D" w:rsidRDefault="00DB5B70">
      <w:pPr>
        <w:jc w:val="both"/>
      </w:pPr>
      <w:r>
        <w:t xml:space="preserve">The Clerk may not claim mileage for travel to work, </w:t>
      </w:r>
      <w:proofErr w:type="spellStart"/>
      <w:r>
        <w:t>ie</w:t>
      </w:r>
      <w:proofErr w:type="spellEnd"/>
      <w:r>
        <w:t xml:space="preserve"> to the Old Boys’ School or Cemetery</w:t>
      </w:r>
    </w:p>
    <w:p w14:paraId="0000000B" w14:textId="77777777" w:rsidR="0000558D" w:rsidRDefault="0000558D"/>
    <w:p w14:paraId="0000000C" w14:textId="77777777" w:rsidR="0000558D" w:rsidRDefault="00DB5B70">
      <w:pPr>
        <w:rPr>
          <w:b/>
          <w:i/>
        </w:rPr>
      </w:pPr>
      <w:r>
        <w:rPr>
          <w:b/>
          <w:i/>
        </w:rPr>
        <w:t>Training expenses</w:t>
      </w:r>
    </w:p>
    <w:p w14:paraId="0000000D" w14:textId="77777777" w:rsidR="0000558D" w:rsidRDefault="00DB5B70">
      <w:pPr>
        <w:jc w:val="both"/>
      </w:pPr>
      <w:r>
        <w:t xml:space="preserve">Any expenses (other than mileage) incurred </w:t>
      </w:r>
      <w:proofErr w:type="gramStart"/>
      <w:r>
        <w:t>in the course of</w:t>
      </w:r>
      <w:proofErr w:type="gramEnd"/>
      <w:r>
        <w:t xml:space="preserve"> training courses, shall be discussed with the Clerk’s Line Manager in advance.</w:t>
      </w:r>
    </w:p>
    <w:p w14:paraId="0000000E" w14:textId="77777777" w:rsidR="0000558D" w:rsidRDefault="0000558D"/>
    <w:p w14:paraId="0000000F" w14:textId="77777777" w:rsidR="0000558D" w:rsidRDefault="00DB5B70">
      <w:pPr>
        <w:rPr>
          <w:b/>
          <w:i/>
        </w:rPr>
      </w:pPr>
      <w:r>
        <w:rPr>
          <w:b/>
          <w:i/>
        </w:rPr>
        <w:t xml:space="preserve">Heat, </w:t>
      </w:r>
      <w:proofErr w:type="gramStart"/>
      <w:r>
        <w:rPr>
          <w:b/>
          <w:i/>
        </w:rPr>
        <w:t>light</w:t>
      </w:r>
      <w:proofErr w:type="gramEnd"/>
      <w:r>
        <w:rPr>
          <w:b/>
          <w:i/>
        </w:rPr>
        <w:t xml:space="preserve"> and electricity in the Clerk’s home</w:t>
      </w:r>
    </w:p>
    <w:p w14:paraId="00000010" w14:textId="77777777" w:rsidR="0000558D" w:rsidRDefault="00DB5B70">
      <w:pPr>
        <w:jc w:val="both"/>
      </w:pPr>
      <w:r>
        <w:t>While the Clerk’s principal office is required to be from their home, the Council will reimburse the Clerk at a rate of £ 10 per month, which will be paid monthly, for heating, lighting, broadband and insurance outgoings incurred whilst working for Cawood Parish Council as Clerk/RFO. It is noted that there is no tax liability for Clerk or Council at an amount less than £6.00 per week or £24.00 per month (if paid monthly).</w:t>
      </w:r>
    </w:p>
    <w:p w14:paraId="00000011" w14:textId="77777777" w:rsidR="0000558D" w:rsidRDefault="0000558D">
      <w:pPr>
        <w:jc w:val="both"/>
      </w:pPr>
    </w:p>
    <w:p w14:paraId="00000012" w14:textId="77777777" w:rsidR="0000558D" w:rsidRDefault="00DB5B70">
      <w:pPr>
        <w:rPr>
          <w:b/>
          <w:i/>
        </w:rPr>
      </w:pPr>
      <w:r>
        <w:t xml:space="preserve"> </w:t>
      </w:r>
      <w:r>
        <w:rPr>
          <w:b/>
          <w:i/>
        </w:rPr>
        <w:t>Mobile telephone</w:t>
      </w:r>
    </w:p>
    <w:p w14:paraId="00000013" w14:textId="77777777" w:rsidR="0000558D" w:rsidRDefault="00DB5B70">
      <w:pPr>
        <w:jc w:val="both"/>
        <w:rPr>
          <w:b/>
        </w:rPr>
      </w:pPr>
      <w:r>
        <w:t>Cawood Parish Council will provide a mobile telephone for the sole use of Parish Council business and usage will be itemised if necessary.</w:t>
      </w:r>
    </w:p>
    <w:p w14:paraId="00000014" w14:textId="77777777" w:rsidR="0000558D" w:rsidRDefault="0000558D">
      <w:pPr>
        <w:rPr>
          <w:b/>
          <w:i/>
        </w:rPr>
      </w:pPr>
    </w:p>
    <w:p w14:paraId="00000015" w14:textId="77777777" w:rsidR="0000558D" w:rsidRDefault="0000558D"/>
    <w:p w14:paraId="00000016" w14:textId="77777777" w:rsidR="0000558D" w:rsidRDefault="00DB5B70">
      <w:r>
        <w:t>Adopted by Cawood Parish Council November 2020</w:t>
      </w:r>
    </w:p>
    <w:p w14:paraId="00000017" w14:textId="77777777" w:rsidR="0000558D" w:rsidRDefault="0000558D"/>
    <w:p w14:paraId="00000018" w14:textId="77777777" w:rsidR="0000558D" w:rsidRDefault="00DB5B70">
      <w:r>
        <w:t>Date of Review: December 2021, 2023</w:t>
      </w:r>
    </w:p>
    <w:p w14:paraId="00000019" w14:textId="77777777" w:rsidR="0000558D" w:rsidRDefault="00DB5B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Approving Committee: Staffing</w:t>
      </w:r>
    </w:p>
    <w:p w14:paraId="0000001A" w14:textId="77777777" w:rsidR="0000558D" w:rsidRDefault="000055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14:paraId="0000001B" w14:textId="77777777" w:rsidR="0000558D" w:rsidRDefault="00DB5B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>Next Review Date: December 202</w:t>
      </w:r>
      <w:r>
        <w:rPr>
          <w:sz w:val="23"/>
          <w:szCs w:val="23"/>
        </w:rPr>
        <w:t>5</w:t>
      </w:r>
    </w:p>
    <w:p w14:paraId="0000001C" w14:textId="77777777" w:rsidR="0000558D" w:rsidRDefault="0000558D"/>
    <w:p w14:paraId="0000001D" w14:textId="77777777" w:rsidR="0000558D" w:rsidRDefault="0000558D">
      <w:pPr>
        <w:jc w:val="center"/>
      </w:pPr>
    </w:p>
    <w:sectPr w:rsidR="0000558D">
      <w:pgSz w:w="11906" w:h="16838"/>
      <w:pgMar w:top="851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58D"/>
    <w:rsid w:val="0000558D"/>
    <w:rsid w:val="00DB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33672-926E-41D4-B288-004999E2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Cawood Clerk</dc:creator>
  <cp:lastModifiedBy>Cawood Clerk</cp:lastModifiedBy>
  <cp:revision>2</cp:revision>
  <dcterms:created xsi:type="dcterms:W3CDTF">2023-12-21T22:19:00Z</dcterms:created>
  <dcterms:modified xsi:type="dcterms:W3CDTF">2023-12-21T22:19:00Z</dcterms:modified>
</cp:coreProperties>
</file>