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AGENDA of PFLC MEETING to be held </w:t>
      </w:r>
      <w:r w:rsidDel="00000000" w:rsidR="00000000" w:rsidRPr="00000000">
        <w:rPr>
          <w:b w:val="1"/>
          <w:sz w:val="32"/>
          <w:szCs w:val="32"/>
          <w:rtl w:val="0"/>
        </w:rPr>
        <w:t xml:space="preserve">February 2nd 2024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at the Bowls Clubhouse at 7:30pm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1 To receive apologies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2 To agree minutes from </w:t>
      </w:r>
      <w:r w:rsidDel="00000000" w:rsidR="00000000" w:rsidRPr="00000000">
        <w:rPr>
          <w:sz w:val="32"/>
          <w:szCs w:val="32"/>
          <w:rtl w:val="0"/>
        </w:rPr>
        <w:t xml:space="preserve">December 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meeting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3 Updates on ongoing matters to be received and actions agreed where necessary: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 A</w:t>
      </w:r>
      <w:r w:rsidDel="00000000" w:rsidR="00000000" w:rsidRPr="00000000">
        <w:rPr>
          <w:sz w:val="32"/>
          <w:szCs w:val="32"/>
          <w:rtl w:val="0"/>
        </w:rPr>
        <w:t xml:space="preserve"> Fields in Trust Deed of Dedication, previously agreed, was presented for signatories from PC &amp; PFLC at December  meeting but now asking for map of area to be signed too (2x PFLC, 2x PC, 1x witness)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 Pavilion roof internal damp patch: all materials are purchased and awaiting break in weather to effect repair work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C </w:t>
      </w:r>
      <w:r w:rsidDel="00000000" w:rsidR="00000000" w:rsidRPr="00000000">
        <w:rPr>
          <w:sz w:val="32"/>
          <w:szCs w:val="32"/>
          <w:rtl w:val="0"/>
        </w:rPr>
        <w:t xml:space="preserve">i </w:t>
      </w:r>
      <w:r w:rsidDel="00000000" w:rsidR="00000000" w:rsidRPr="00000000">
        <w:rPr>
          <w:sz w:val="32"/>
          <w:szCs w:val="32"/>
          <w:rtl w:val="0"/>
        </w:rPr>
        <w:t xml:space="preserve">Boundary fencing between Bowls club and allotments has now been installed by PC handyman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 ii Woodland Trust free tree packs </w:t>
      </w:r>
      <w:r w:rsidDel="00000000" w:rsidR="00000000" w:rsidRPr="00000000">
        <w:rPr>
          <w:sz w:val="32"/>
          <w:szCs w:val="32"/>
          <w:rtl w:val="0"/>
        </w:rPr>
        <w:t xml:space="preserve">can be applied for distribution and planting Nov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 Motion action sensor at pavilion still to be replaced or removed if not deemed necessary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sz w:val="32"/>
          <w:szCs w:val="32"/>
          <w:rtl w:val="0"/>
        </w:rPr>
        <w:t xml:space="preserve">E 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eview of date changes of PFLC meetings following 3 </w:t>
      </w:r>
      <w:r w:rsidDel="00000000" w:rsidR="00000000" w:rsidRPr="00000000">
        <w:rPr>
          <w:sz w:val="32"/>
          <w:szCs w:val="32"/>
          <w:rtl w:val="0"/>
        </w:rPr>
        <w:t xml:space="preserve">held on Thursdays as a trial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G Tidying up around cricket club garage needed re health &amp; safety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jc w:val="left"/>
        <w:rPr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4 Treasurer’s Repor</w:t>
      </w:r>
      <w:r w:rsidDel="00000000" w:rsidR="00000000" w:rsidRPr="00000000">
        <w:rPr>
          <w:sz w:val="32"/>
          <w:szCs w:val="32"/>
          <w:rtl w:val="0"/>
        </w:rPr>
        <w:t xml:space="preserve">t </w:t>
      </w:r>
    </w:p>
    <w:p w:rsidR="00000000" w:rsidDel="00000000" w:rsidP="00000000" w:rsidRDefault="00000000" w:rsidRPr="00000000" w14:paraId="0000000F">
      <w:pPr>
        <w:spacing w:after="0" w:before="0" w:lineRule="auto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Discuss a way forward reconciling payments: PFLC owe the PC £838:63 in utilities and latest electricity bill for Dec/Jan is £71:85 ex VAT</w:t>
      </w:r>
    </w:p>
    <w:p w:rsidR="00000000" w:rsidDel="00000000" w:rsidP="00000000" w:rsidRDefault="00000000" w:rsidRPr="00000000" w14:paraId="00000010">
      <w:pPr>
        <w:spacing w:after="0" w:before="0" w:lineRule="auto"/>
        <w:jc w:val="left"/>
        <w:rPr/>
      </w:pPr>
      <w:r w:rsidDel="00000000" w:rsidR="00000000" w:rsidRPr="00000000">
        <w:rPr>
          <w:sz w:val="32"/>
          <w:szCs w:val="32"/>
          <w:rtl w:val="0"/>
        </w:rPr>
        <w:t xml:space="preserve">B payment for LPG service is still outstanding; both clubs are in breach of lease agreements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5 Club Reports</w:t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6 New issues for consideration: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A </w:t>
      </w:r>
      <w:r w:rsidDel="00000000" w:rsidR="00000000" w:rsidRPr="00000000">
        <w:rPr>
          <w:sz w:val="32"/>
          <w:szCs w:val="32"/>
          <w:rtl w:val="0"/>
        </w:rPr>
        <w:t xml:space="preserve">Mole hills occurring: PC have organised mole catcher </w:t>
      </w:r>
    </w:p>
    <w:p w:rsidR="00000000" w:rsidDel="00000000" w:rsidP="00000000" w:rsidRDefault="00000000" w:rsidRPr="00000000" w14:paraId="0000001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 Annual PAT testing is due this month. Clubs will need to provide access when a date is confirmed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7 For information: regarding the defibrillator, reference codes are no longer being used. What 3 Words is used instead as a location reference,  all village defibrillators are also on the ambulance service register which already has all details needed to allow access to devices and are also on the BHF “circuit”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         </w:t>
      </w:r>
    </w:p>
    <w:p w:rsidR="00000000" w:rsidDel="00000000" w:rsidP="00000000" w:rsidRDefault="00000000" w:rsidRPr="00000000" w14:paraId="00000019">
      <w:pPr>
        <w:spacing w:after="0" w:before="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A">
      <w:pPr>
        <w:spacing w:after="0" w:before="0" w:lineRule="auto"/>
        <w:rPr/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242424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