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77733" w14:textId="773C7CC8" w:rsidR="004218F5" w:rsidRDefault="004218F5">
      <w:r w:rsidRPr="009C675D">
        <w:rPr>
          <w:b/>
          <w:bCs/>
        </w:rPr>
        <w:t>Treasurer’s report to</w:t>
      </w:r>
      <w:r>
        <w:t>:</w:t>
      </w:r>
    </w:p>
    <w:p w14:paraId="7C5A9F85" w14:textId="5214B4B8" w:rsidR="000B4FA0" w:rsidRPr="009C675D" w:rsidRDefault="004218F5">
      <w:pPr>
        <w:rPr>
          <w:b/>
          <w:bCs/>
        </w:rPr>
      </w:pPr>
      <w:r w:rsidRPr="009C675D">
        <w:rPr>
          <w:b/>
          <w:bCs/>
        </w:rPr>
        <w:t>Old Boys School Cawood Management Committee</w:t>
      </w:r>
    </w:p>
    <w:p w14:paraId="218CC129" w14:textId="77777777" w:rsidR="004218F5" w:rsidRDefault="004218F5"/>
    <w:p w14:paraId="010F0C24" w14:textId="65E11CA8" w:rsidR="004218F5" w:rsidRDefault="004218F5">
      <w:r>
        <w:t>As at close of business on 18 July 2023 the funds at bank and in hand were:</w:t>
      </w:r>
    </w:p>
    <w:p w14:paraId="64D1D8DE" w14:textId="490AA888" w:rsidR="004218F5" w:rsidRDefault="004218F5">
      <w:r>
        <w:t xml:space="preserve">HSBC Bank current </w:t>
      </w:r>
      <w:proofErr w:type="gramStart"/>
      <w:r>
        <w:t>account  £</w:t>
      </w:r>
      <w:proofErr w:type="gramEnd"/>
      <w:r w:rsidR="00C01B4B">
        <w:t xml:space="preserve">  </w:t>
      </w:r>
      <w:r>
        <w:t>4,972.43</w:t>
      </w:r>
    </w:p>
    <w:p w14:paraId="5D665776" w14:textId="76E6C894" w:rsidR="004218F5" w:rsidRDefault="004218F5">
      <w:r>
        <w:t xml:space="preserve">HSBC Bank deposit </w:t>
      </w:r>
      <w:proofErr w:type="gramStart"/>
      <w:r>
        <w:t>account  £</w:t>
      </w:r>
      <w:proofErr w:type="gramEnd"/>
      <w:r>
        <w:t xml:space="preserve"> 13,275.93</w:t>
      </w:r>
    </w:p>
    <w:p w14:paraId="4F1250DE" w14:textId="3991236D" w:rsidR="004218F5" w:rsidRDefault="004218F5">
      <w:r>
        <w:t>Cash in hand: £0.37</w:t>
      </w:r>
    </w:p>
    <w:p w14:paraId="2265F528" w14:textId="3E2D744A" w:rsidR="004218F5" w:rsidRPr="004218F5" w:rsidRDefault="004218F5" w:rsidP="004218F5">
      <w:pPr>
        <w:pStyle w:val="NoSpacing"/>
        <w:rPr>
          <w:b/>
          <w:bCs/>
        </w:rPr>
      </w:pPr>
      <w:r w:rsidRPr="004218F5">
        <w:rPr>
          <w:b/>
          <w:bCs/>
        </w:rPr>
        <w:t>Deposit account</w:t>
      </w:r>
    </w:p>
    <w:p w14:paraId="4C4BAD37" w14:textId="097FF592" w:rsidR="004218F5" w:rsidRDefault="004218F5">
      <w:r>
        <w:t xml:space="preserve">The interest being credited on the deposit account has been increased to 1.57% AER. This is not a very attractive rate, given the recent increases. However, the account the OBS Management Committee has is a no-notice account. In order to get a better </w:t>
      </w:r>
      <w:proofErr w:type="gramStart"/>
      <w:r>
        <w:t>rate</w:t>
      </w:r>
      <w:proofErr w:type="gramEnd"/>
      <w:r>
        <w:t xml:space="preserve"> the Committee needs to consider whether these funds need to be accessed within the next year – if not it may be possible to get a 1 Year fixed rate bond at around 5% interest.</w:t>
      </w:r>
    </w:p>
    <w:p w14:paraId="4B3B2247" w14:textId="7E53D65E" w:rsidR="009C675D" w:rsidRDefault="009C675D">
      <w:pPr>
        <w:rPr>
          <w:b/>
          <w:bCs/>
        </w:rPr>
      </w:pPr>
      <w:r w:rsidRPr="009C675D">
        <w:rPr>
          <w:b/>
          <w:bCs/>
        </w:rPr>
        <w:t>Current account receipts</w:t>
      </w:r>
      <w:r w:rsidR="00A765E4">
        <w:rPr>
          <w:b/>
          <w:bCs/>
        </w:rPr>
        <w:t xml:space="preserve"> &amp; payments</w:t>
      </w:r>
    </w:p>
    <w:p w14:paraId="524A1065" w14:textId="038F7BE7" w:rsidR="009C675D" w:rsidRDefault="009C675D">
      <w:r>
        <w:t>During the period 1 April 2023 to 18 July 2023 total receipts were £2,217.00.</w:t>
      </w:r>
    </w:p>
    <w:p w14:paraId="7EE5DE94" w14:textId="39F78FFF" w:rsidR="009C675D" w:rsidRDefault="009C675D">
      <w:r>
        <w:t xml:space="preserve">This is comprised </w:t>
      </w:r>
      <w:proofErr w:type="gramStart"/>
      <w:r>
        <w:t>of :</w:t>
      </w:r>
      <w:proofErr w:type="gramEnd"/>
    </w:p>
    <w:bookmarkStart w:id="0" w:name="_MON_1751266190"/>
    <w:bookmarkEnd w:id="0"/>
    <w:p w14:paraId="24A768D7" w14:textId="4912107C" w:rsidR="009C675D" w:rsidRPr="00A765E4" w:rsidRDefault="009C675D">
      <w:r>
        <w:object w:dxaOrig="8067" w:dyaOrig="2468" w14:anchorId="15E9FFE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3.2pt;height:123.6pt" o:ole="">
            <v:imagedata r:id="rId4" o:title=""/>
          </v:shape>
          <o:OLEObject Type="Embed" ProgID="Excel.Sheet.12" ShapeID="_x0000_i1025" DrawAspect="Content" ObjectID="_1752479831" r:id="rId5"/>
        </w:object>
      </w:r>
    </w:p>
    <w:p w14:paraId="42699ADB" w14:textId="33C0F4F6" w:rsidR="009C675D" w:rsidRDefault="009C675D">
      <w:r>
        <w:t>Payments in the period were:</w:t>
      </w:r>
    </w:p>
    <w:bookmarkStart w:id="1" w:name="_MON_1751266563"/>
    <w:bookmarkEnd w:id="1"/>
    <w:p w14:paraId="7C45DC36" w14:textId="72C52ADA" w:rsidR="009C675D" w:rsidRDefault="009C675D">
      <w:r>
        <w:object w:dxaOrig="7261" w:dyaOrig="2720" w14:anchorId="55FB88F9">
          <v:shape id="_x0000_i1026" type="#_x0000_t75" style="width:363pt;height:135.6pt" o:ole="">
            <v:imagedata r:id="rId6" o:title=""/>
          </v:shape>
          <o:OLEObject Type="Embed" ProgID="Excel.Sheet.12" ShapeID="_x0000_i1026" DrawAspect="Content" ObjectID="_1752479832" r:id="rId7"/>
        </w:object>
      </w:r>
    </w:p>
    <w:p w14:paraId="383B615F" w14:textId="17D060A6" w:rsidR="00A765E4" w:rsidRDefault="00A765E4">
      <w:r>
        <w:t>Charges for cleaning and electricity for the period April to end June/18 July are still to come.</w:t>
      </w:r>
    </w:p>
    <w:p w14:paraId="365A05CA" w14:textId="32783870" w:rsidR="00A765E4" w:rsidRDefault="00A765E4">
      <w:r>
        <w:t>Irene Brereton</w:t>
      </w:r>
    </w:p>
    <w:p w14:paraId="05B272F3" w14:textId="7DF2EBB2" w:rsidR="00A765E4" w:rsidRDefault="00A765E4">
      <w:r>
        <w:t>19 July 2023</w:t>
      </w:r>
    </w:p>
    <w:sectPr w:rsidR="00A765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54B"/>
    <w:rsid w:val="000B4FA0"/>
    <w:rsid w:val="00381675"/>
    <w:rsid w:val="004218F5"/>
    <w:rsid w:val="00921BD7"/>
    <w:rsid w:val="009C675D"/>
    <w:rsid w:val="009D52FB"/>
    <w:rsid w:val="00A6054B"/>
    <w:rsid w:val="00A765E4"/>
    <w:rsid w:val="00C0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E3AE907"/>
  <w15:chartTrackingRefBased/>
  <w15:docId w15:val="{1F39F71B-EEFD-47F9-B705-0BDA6F775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18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Excel_Worksheet1.xls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package" Target="embeddings/Microsoft_Excel_Worksheet.xlsx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Brereton</dc:creator>
  <cp:keywords/>
  <dc:description/>
  <cp:lastModifiedBy>Cawood Clerk</cp:lastModifiedBy>
  <cp:revision>2</cp:revision>
  <dcterms:created xsi:type="dcterms:W3CDTF">2023-08-02T10:11:00Z</dcterms:created>
  <dcterms:modified xsi:type="dcterms:W3CDTF">2023-08-02T10:11:00Z</dcterms:modified>
</cp:coreProperties>
</file>