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9424BB" w:rsidR="0037562E" w:rsidRDefault="00B7614D">
      <w:pPr>
        <w:jc w:val="both"/>
        <w:rPr>
          <w:color w:val="000000"/>
        </w:rPr>
      </w:pPr>
      <w:r>
        <w:rPr>
          <w:b/>
          <w:color w:val="000000"/>
        </w:rPr>
        <w:t>THE ANNUAL MEETING OF CAWOOD PARISH COUNCIL IS TO BE HELD AT THE OLD BOYS’ SCHOOL ON THURSDAY MAY 19</w:t>
      </w:r>
      <w:r>
        <w:rPr>
          <w:b/>
          <w:color w:val="000000"/>
          <w:vertAlign w:val="superscript"/>
        </w:rPr>
        <w:t>TH</w:t>
      </w:r>
      <w:r>
        <w:rPr>
          <w:b/>
          <w:color w:val="000000"/>
        </w:rPr>
        <w:t xml:space="preserve"> 2022 AT 7.45PM. THIS WILL BE FOLLOWED BY THE ANNUAL PARISH MEETING TO BE HELD ON THURSDAY 19</w:t>
      </w:r>
      <w:r>
        <w:rPr>
          <w:b/>
          <w:color w:val="000000"/>
          <w:vertAlign w:val="superscript"/>
        </w:rPr>
        <w:t>TH</w:t>
      </w:r>
      <w:r>
        <w:rPr>
          <w:b/>
          <w:color w:val="000000"/>
        </w:rPr>
        <w:t xml:space="preserve"> MAY 202</w:t>
      </w:r>
      <w:r w:rsidR="000E4B23">
        <w:rPr>
          <w:b/>
          <w:color w:val="000000"/>
        </w:rPr>
        <w:t>2</w:t>
      </w:r>
      <w:r>
        <w:rPr>
          <w:b/>
          <w:color w:val="000000"/>
        </w:rPr>
        <w:t xml:space="preserve"> AT 9.30PM.</w:t>
      </w:r>
    </w:p>
    <w:p w14:paraId="00000002" w14:textId="77777777" w:rsidR="0037562E" w:rsidRDefault="00B7614D">
      <w:pPr>
        <w:spacing w:after="0"/>
        <w:jc w:val="both"/>
        <w:rPr>
          <w:color w:val="000000"/>
        </w:rPr>
      </w:pPr>
      <w:r>
        <w:rPr>
          <w:color w:val="000000"/>
        </w:rPr>
        <w:t>1.  ELECTION OF OFFICERS:</w:t>
      </w:r>
    </w:p>
    <w:p w14:paraId="00000003" w14:textId="77777777" w:rsidR="0037562E" w:rsidRDefault="00B7614D">
      <w:pPr>
        <w:spacing w:after="0"/>
        <w:jc w:val="both"/>
        <w:rPr>
          <w:color w:val="000000"/>
        </w:rPr>
      </w:pPr>
      <w:r>
        <w:rPr>
          <w:color w:val="000000"/>
        </w:rPr>
        <w:t>Chairman</w:t>
      </w:r>
    </w:p>
    <w:p w14:paraId="00000004" w14:textId="77777777" w:rsidR="0037562E" w:rsidRDefault="00B7614D">
      <w:pPr>
        <w:spacing w:after="0"/>
        <w:jc w:val="both"/>
        <w:rPr>
          <w:color w:val="000000"/>
        </w:rPr>
      </w:pPr>
      <w:r>
        <w:rPr>
          <w:color w:val="000000"/>
        </w:rPr>
        <w:t>Vice Chairman</w:t>
      </w:r>
    </w:p>
    <w:p w14:paraId="00000005" w14:textId="77777777" w:rsidR="0037562E" w:rsidRDefault="00B7614D">
      <w:pPr>
        <w:spacing w:after="0"/>
        <w:jc w:val="both"/>
        <w:rPr>
          <w:color w:val="000000"/>
        </w:rPr>
      </w:pPr>
      <w:r>
        <w:rPr>
          <w:color w:val="000000"/>
        </w:rPr>
        <w:t>Internal Control/Finance</w:t>
      </w:r>
    </w:p>
    <w:p w14:paraId="00000006" w14:textId="77777777" w:rsidR="0037562E" w:rsidRDefault="00B7614D">
      <w:pPr>
        <w:spacing w:after="0"/>
        <w:jc w:val="both"/>
        <w:rPr>
          <w:color w:val="000000"/>
        </w:rPr>
      </w:pPr>
      <w:r>
        <w:rPr>
          <w:color w:val="000000"/>
        </w:rPr>
        <w:t>Playing Field Wardens</w:t>
      </w:r>
    </w:p>
    <w:p w14:paraId="00000007" w14:textId="77777777" w:rsidR="0037562E" w:rsidRDefault="00B7614D">
      <w:pPr>
        <w:spacing w:after="0"/>
        <w:jc w:val="both"/>
        <w:rPr>
          <w:color w:val="000000"/>
        </w:rPr>
      </w:pPr>
      <w:r>
        <w:rPr>
          <w:color w:val="000000"/>
        </w:rPr>
        <w:t>Playing Field Liaison Committee</w:t>
      </w:r>
    </w:p>
    <w:p w14:paraId="00000008" w14:textId="77777777" w:rsidR="0037562E" w:rsidRDefault="00B7614D">
      <w:pPr>
        <w:spacing w:after="0"/>
        <w:jc w:val="both"/>
        <w:rPr>
          <w:color w:val="000000"/>
        </w:rPr>
      </w:pPr>
      <w:r>
        <w:rPr>
          <w:color w:val="000000"/>
        </w:rPr>
        <w:t>Cemetery Wardens</w:t>
      </w:r>
    </w:p>
    <w:p w14:paraId="00000009" w14:textId="77777777" w:rsidR="0037562E" w:rsidRDefault="00B7614D">
      <w:pPr>
        <w:spacing w:after="0"/>
        <w:jc w:val="both"/>
        <w:rPr>
          <w:color w:val="000000"/>
        </w:rPr>
      </w:pPr>
      <w:r>
        <w:rPr>
          <w:color w:val="000000"/>
        </w:rPr>
        <w:t>Castle Garth Wardens</w:t>
      </w:r>
    </w:p>
    <w:p w14:paraId="0000000A" w14:textId="77777777" w:rsidR="0037562E" w:rsidRDefault="00B7614D">
      <w:pPr>
        <w:spacing w:after="0"/>
        <w:jc w:val="both"/>
        <w:rPr>
          <w:color w:val="000000"/>
        </w:rPr>
      </w:pPr>
      <w:r>
        <w:rPr>
          <w:color w:val="000000"/>
        </w:rPr>
        <w:t>Local Councils Association</w:t>
      </w:r>
    </w:p>
    <w:p w14:paraId="0000000B" w14:textId="77777777" w:rsidR="0037562E" w:rsidRDefault="00B7614D">
      <w:pPr>
        <w:spacing w:after="0"/>
        <w:jc w:val="both"/>
        <w:rPr>
          <w:color w:val="000000"/>
        </w:rPr>
      </w:pPr>
      <w:r>
        <w:rPr>
          <w:color w:val="000000"/>
        </w:rPr>
        <w:t>Old Boys’ School Committee</w:t>
      </w:r>
    </w:p>
    <w:p w14:paraId="0000000C" w14:textId="77777777" w:rsidR="0037562E" w:rsidRDefault="00B7614D">
      <w:pPr>
        <w:spacing w:after="0"/>
        <w:jc w:val="both"/>
        <w:rPr>
          <w:color w:val="000000"/>
        </w:rPr>
      </w:pPr>
      <w:r>
        <w:rPr>
          <w:color w:val="000000"/>
        </w:rPr>
        <w:t>Community Centre Association/Hub</w:t>
      </w:r>
    </w:p>
    <w:p w14:paraId="0000000D" w14:textId="77777777" w:rsidR="0037562E" w:rsidRDefault="00B7614D">
      <w:pPr>
        <w:spacing w:after="0"/>
        <w:jc w:val="both"/>
        <w:rPr>
          <w:color w:val="000000"/>
        </w:rPr>
      </w:pPr>
      <w:r>
        <w:rPr>
          <w:color w:val="000000"/>
        </w:rPr>
        <w:t>Cawood Grows Together</w:t>
      </w:r>
    </w:p>
    <w:p w14:paraId="0000000E" w14:textId="77777777" w:rsidR="0037562E" w:rsidRDefault="00B7614D">
      <w:pPr>
        <w:spacing w:after="0"/>
        <w:jc w:val="both"/>
        <w:rPr>
          <w:color w:val="000000"/>
        </w:rPr>
      </w:pPr>
      <w:r>
        <w:rPr>
          <w:color w:val="000000"/>
        </w:rPr>
        <w:t>Health &amp; Safety</w:t>
      </w:r>
    </w:p>
    <w:p w14:paraId="0000000F" w14:textId="77777777" w:rsidR="0037562E" w:rsidRDefault="00B7614D">
      <w:pPr>
        <w:spacing w:after="0"/>
        <w:jc w:val="both"/>
        <w:rPr>
          <w:color w:val="000000"/>
        </w:rPr>
      </w:pPr>
      <w:r>
        <w:rPr>
          <w:color w:val="000000"/>
        </w:rPr>
        <w:t>Website Administrators</w:t>
      </w:r>
    </w:p>
    <w:p w14:paraId="00000010" w14:textId="77777777" w:rsidR="0037562E" w:rsidRDefault="00B7614D">
      <w:pPr>
        <w:spacing w:after="120"/>
        <w:jc w:val="both"/>
        <w:rPr>
          <w:color w:val="000000"/>
        </w:rPr>
      </w:pPr>
      <w:r>
        <w:rPr>
          <w:color w:val="000000"/>
        </w:rPr>
        <w:t xml:space="preserve">Staffing Committee </w:t>
      </w:r>
    </w:p>
    <w:p w14:paraId="00000011" w14:textId="77777777" w:rsidR="0037562E" w:rsidRDefault="00B7614D">
      <w:pPr>
        <w:spacing w:after="120"/>
        <w:jc w:val="both"/>
        <w:rPr>
          <w:b/>
          <w:color w:val="000000"/>
        </w:rPr>
      </w:pPr>
      <w:r>
        <w:rPr>
          <w:color w:val="000000"/>
        </w:rPr>
        <w:t>Chair to sign their declaration of Acceptance of Office</w:t>
      </w:r>
    </w:p>
    <w:p w14:paraId="00000012" w14:textId="77777777" w:rsidR="0037562E" w:rsidRDefault="00B7614D">
      <w:pPr>
        <w:rPr>
          <w:color w:val="000000"/>
        </w:rPr>
      </w:pPr>
      <w:r>
        <w:rPr>
          <w:color w:val="000000"/>
        </w:rPr>
        <w:t xml:space="preserve">2.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p>
    <w:p w14:paraId="00000013" w14:textId="77777777" w:rsidR="0037562E" w:rsidRDefault="00B7614D">
      <w:pPr>
        <w:spacing w:after="120"/>
        <w:rPr>
          <w:color w:val="000000"/>
        </w:rPr>
      </w:pPr>
      <w:r>
        <w:rPr>
          <w:color w:val="000000"/>
        </w:rPr>
        <w:t>3. To receive</w:t>
      </w:r>
      <w:r>
        <w:rPr>
          <w:b/>
          <w:color w:val="000000"/>
        </w:rPr>
        <w:t xml:space="preserve"> DECLARATIONS OF INTEREST</w:t>
      </w:r>
      <w:r>
        <w:rPr>
          <w:color w:val="000000"/>
        </w:rPr>
        <w:t xml:space="preserve"> in any matters on the agenda.</w:t>
      </w:r>
    </w:p>
    <w:p w14:paraId="00000014" w14:textId="77777777" w:rsidR="0037562E" w:rsidRDefault="00B7614D">
      <w:pPr>
        <w:spacing w:after="120"/>
        <w:rPr>
          <w:color w:val="000000"/>
        </w:rPr>
      </w:pPr>
      <w:r>
        <w:rPr>
          <w:color w:val="000000"/>
        </w:rPr>
        <w:t>4.</w:t>
      </w:r>
      <w:r>
        <w:rPr>
          <w:b/>
          <w:color w:val="000000"/>
        </w:rPr>
        <w:t xml:space="preserve"> VISITORS: </w:t>
      </w:r>
      <w:r>
        <w:rPr>
          <w:color w:val="000000"/>
        </w:rPr>
        <w:t xml:space="preserve">Members of the public may request to attend this virtual meeting by emailing the Clerk: </w:t>
      </w:r>
      <w:hyperlink r:id="rId4">
        <w:r>
          <w:rPr>
            <w:color w:val="000000"/>
            <w:u w:val="single"/>
          </w:rPr>
          <w:t>cawood.pclerk@gmail.com</w:t>
        </w:r>
      </w:hyperlink>
      <w:r>
        <w:rPr>
          <w:color w:val="000000"/>
        </w:rPr>
        <w:t>. They may make a request to address the meeting in advance stating the particulars of the request by email.</w:t>
      </w:r>
    </w:p>
    <w:p w14:paraId="00000015" w14:textId="77777777" w:rsidR="0037562E" w:rsidRDefault="00B7614D">
      <w:pPr>
        <w:spacing w:after="0"/>
        <w:rPr>
          <w:color w:val="000000"/>
        </w:rPr>
      </w:pPr>
      <w:r>
        <w:rPr>
          <w:color w:val="000000"/>
        </w:rPr>
        <w:t xml:space="preserve">5. To discuss any </w:t>
      </w:r>
      <w:r>
        <w:rPr>
          <w:b/>
          <w:color w:val="000000"/>
        </w:rPr>
        <w:t>POLICE MATTERS &amp; COMMUNITY HEALTH &amp; SAFETY</w:t>
      </w:r>
      <w:r>
        <w:rPr>
          <w:color w:val="000000"/>
        </w:rPr>
        <w:t>.</w:t>
      </w:r>
    </w:p>
    <w:p w14:paraId="00000016" w14:textId="77777777" w:rsidR="0037562E" w:rsidRDefault="00B7614D">
      <w:pPr>
        <w:spacing w:after="0"/>
        <w:rPr>
          <w:color w:val="000000"/>
        </w:rPr>
      </w:pPr>
      <w:r>
        <w:rPr>
          <w:color w:val="000000"/>
        </w:rPr>
        <w:t xml:space="preserve">A To </w:t>
      </w:r>
      <w:r>
        <w:rPr>
          <w:b/>
          <w:color w:val="000000"/>
        </w:rPr>
        <w:t xml:space="preserve">receive </w:t>
      </w:r>
      <w:r>
        <w:rPr>
          <w:color w:val="000000"/>
        </w:rPr>
        <w:t>the monthly bridge data for April 2022</w:t>
      </w:r>
    </w:p>
    <w:p w14:paraId="00000017" w14:textId="77777777" w:rsidR="0037562E" w:rsidRDefault="00B7614D">
      <w:pPr>
        <w:spacing w:after="0"/>
        <w:rPr>
          <w:color w:val="000000"/>
        </w:rPr>
      </w:pPr>
      <w:r>
        <w:rPr>
          <w:color w:val="000000"/>
        </w:rPr>
        <w:t xml:space="preserve">B To </w:t>
      </w:r>
      <w:r>
        <w:rPr>
          <w:b/>
          <w:color w:val="000000"/>
        </w:rPr>
        <w:t>receive</w:t>
      </w:r>
      <w:r>
        <w:rPr>
          <w:color w:val="000000"/>
          <w:sz w:val="24"/>
          <w:szCs w:val="24"/>
        </w:rPr>
        <w:t xml:space="preserve"> </w:t>
      </w:r>
      <w:r>
        <w:rPr>
          <w:color w:val="000000"/>
        </w:rPr>
        <w:t>updates following Clerk and Chairman's site meeting with NYCC Highways Senior Engineer and NY Police reply</w:t>
      </w:r>
    </w:p>
    <w:p w14:paraId="00000018" w14:textId="77777777" w:rsidR="0037562E" w:rsidRDefault="0037562E">
      <w:pPr>
        <w:spacing w:after="0"/>
        <w:rPr>
          <w:color w:val="000000"/>
        </w:rPr>
      </w:pPr>
    </w:p>
    <w:p w14:paraId="00000019" w14:textId="77777777" w:rsidR="0037562E" w:rsidRDefault="00B7614D">
      <w:pPr>
        <w:spacing w:after="120"/>
        <w:rPr>
          <w:color w:val="000000"/>
        </w:rPr>
      </w:pPr>
      <w:r>
        <w:rPr>
          <w:color w:val="000000"/>
        </w:rPr>
        <w:t xml:space="preserve">6. </w:t>
      </w:r>
      <w:r>
        <w:rPr>
          <w:b/>
          <w:color w:val="000000"/>
        </w:rPr>
        <w:t>MATTERS FOR THE ATTENTION OF THE DISTRICT/COUNTY COUNCILLORS</w:t>
      </w:r>
      <w:r>
        <w:rPr>
          <w:color w:val="000000"/>
        </w:rPr>
        <w:t>.</w:t>
      </w:r>
    </w:p>
    <w:p w14:paraId="0000001A" w14:textId="77777777" w:rsidR="0037562E" w:rsidRDefault="00B7614D">
      <w:pPr>
        <w:spacing w:after="120"/>
        <w:rPr>
          <w:color w:val="000000"/>
        </w:rPr>
      </w:pPr>
      <w:r>
        <w:rPr>
          <w:color w:val="000000"/>
        </w:rPr>
        <w:t xml:space="preserve">7. To </w:t>
      </w:r>
      <w:r>
        <w:rPr>
          <w:b/>
          <w:color w:val="000000"/>
        </w:rPr>
        <w:t>resolve to agree minutes</w:t>
      </w:r>
      <w:r>
        <w:rPr>
          <w:color w:val="000000"/>
        </w:rPr>
        <w:t xml:space="preserve"> of Thursday 21</w:t>
      </w:r>
      <w:r>
        <w:rPr>
          <w:color w:val="000000"/>
          <w:vertAlign w:val="superscript"/>
        </w:rPr>
        <w:t>st</w:t>
      </w:r>
      <w:r>
        <w:rPr>
          <w:color w:val="000000"/>
        </w:rPr>
        <w:t xml:space="preserve"> April 2022</w:t>
      </w:r>
    </w:p>
    <w:p w14:paraId="0000001B" w14:textId="77777777" w:rsidR="0037562E" w:rsidRDefault="00B7614D">
      <w:pPr>
        <w:spacing w:after="0"/>
        <w:rPr>
          <w:b/>
          <w:color w:val="000000"/>
        </w:rPr>
      </w:pPr>
      <w:r>
        <w:rPr>
          <w:color w:val="000000"/>
        </w:rPr>
        <w:t xml:space="preserve">8. To </w:t>
      </w:r>
      <w:r>
        <w:rPr>
          <w:b/>
          <w:color w:val="000000"/>
        </w:rPr>
        <w:t>receive information on the following issues, some ongoing, and decide further action where necessary:</w:t>
      </w:r>
    </w:p>
    <w:p w14:paraId="0000001C" w14:textId="77777777" w:rsidR="0037562E" w:rsidRDefault="00B7614D">
      <w:pPr>
        <w:spacing w:after="0"/>
        <w:rPr>
          <w:color w:val="000000"/>
        </w:rPr>
      </w:pPr>
      <w:r>
        <w:rPr>
          <w:color w:val="000000"/>
        </w:rPr>
        <w:t xml:space="preserve">A To </w:t>
      </w:r>
      <w:r>
        <w:rPr>
          <w:b/>
          <w:color w:val="000000"/>
        </w:rPr>
        <w:t xml:space="preserve">resolve to permit </w:t>
      </w:r>
      <w:r>
        <w:rPr>
          <w:color w:val="000000"/>
        </w:rPr>
        <w:t>any councillor that is unable to sign their Declaration of Acceptance of Office at this meeting, or who has not undertaken this task before this meeting, to sign their Declaration before or at the next ordinary meeting of the Council</w:t>
      </w:r>
    </w:p>
    <w:p w14:paraId="0000001D" w14:textId="77777777" w:rsidR="0037562E" w:rsidRDefault="00B7614D">
      <w:pPr>
        <w:spacing w:after="0"/>
        <w:rPr>
          <w:color w:val="000000"/>
        </w:rPr>
      </w:pPr>
      <w:r>
        <w:rPr>
          <w:color w:val="000000"/>
        </w:rPr>
        <w:t xml:space="preserve">B To </w:t>
      </w:r>
      <w:r>
        <w:rPr>
          <w:b/>
          <w:color w:val="000000"/>
        </w:rPr>
        <w:t>appoint</w:t>
      </w:r>
      <w:r>
        <w:rPr>
          <w:color w:val="000000"/>
        </w:rPr>
        <w:t xml:space="preserve"> two Councillors to attend the YLCA branch meetings to represent Cawood Parish Council as voting representatives, and to </w:t>
      </w:r>
      <w:r>
        <w:rPr>
          <w:b/>
          <w:color w:val="000000"/>
        </w:rPr>
        <w:t xml:space="preserve">agree </w:t>
      </w:r>
      <w:r>
        <w:rPr>
          <w:color w:val="000000"/>
        </w:rPr>
        <w:t>for the Clerk to share the email addresses of the appointed Councillors with the YLCA</w:t>
      </w:r>
    </w:p>
    <w:p w14:paraId="0000001E" w14:textId="77777777" w:rsidR="0037562E" w:rsidRDefault="00B7614D">
      <w:pPr>
        <w:spacing w:after="0"/>
        <w:rPr>
          <w:color w:val="000000"/>
        </w:rPr>
      </w:pPr>
      <w:r>
        <w:rPr>
          <w:color w:val="000000"/>
        </w:rPr>
        <w:t xml:space="preserve">C To </w:t>
      </w:r>
      <w:r>
        <w:rPr>
          <w:b/>
          <w:color w:val="000000"/>
        </w:rPr>
        <w:t>resolve to agree</w:t>
      </w:r>
      <w:r>
        <w:rPr>
          <w:color w:val="000000"/>
        </w:rPr>
        <w:t xml:space="preserve"> to increase the hourly rate for use of the OBS for children’s groups to match the charge for all other users to meet the rising energy costs and to ensure fairness and consistency</w:t>
      </w:r>
    </w:p>
    <w:p w14:paraId="0000001F" w14:textId="77777777" w:rsidR="0037562E" w:rsidRDefault="00B7614D">
      <w:pPr>
        <w:spacing w:after="0"/>
        <w:rPr>
          <w:color w:val="000000"/>
        </w:rPr>
      </w:pPr>
      <w:r>
        <w:rPr>
          <w:color w:val="000000"/>
        </w:rPr>
        <w:t xml:space="preserve">D To </w:t>
      </w:r>
      <w:r>
        <w:rPr>
          <w:b/>
          <w:color w:val="000000"/>
        </w:rPr>
        <w:t>resolve to</w:t>
      </w:r>
      <w:r>
        <w:rPr>
          <w:color w:val="000000"/>
        </w:rPr>
        <w:t xml:space="preserve"> </w:t>
      </w:r>
      <w:r>
        <w:rPr>
          <w:b/>
          <w:color w:val="000000"/>
        </w:rPr>
        <w:t xml:space="preserve">accept </w:t>
      </w:r>
      <w:r>
        <w:rPr>
          <w:color w:val="000000"/>
        </w:rPr>
        <w:t>the amended Standing Orders, as per the YLCA Weekly Bulletin 6</w:t>
      </w:r>
      <w:r>
        <w:rPr>
          <w:color w:val="000000"/>
          <w:vertAlign w:val="superscript"/>
        </w:rPr>
        <w:t>th</w:t>
      </w:r>
      <w:r>
        <w:rPr>
          <w:color w:val="000000"/>
        </w:rPr>
        <w:t xml:space="preserve"> May 2022</w:t>
      </w:r>
    </w:p>
    <w:p w14:paraId="00000020" w14:textId="77777777" w:rsidR="0037562E" w:rsidRDefault="00B7614D">
      <w:pPr>
        <w:spacing w:after="0"/>
        <w:rPr>
          <w:color w:val="000000"/>
        </w:rPr>
      </w:pPr>
      <w:r>
        <w:rPr>
          <w:color w:val="000000"/>
        </w:rPr>
        <w:t xml:space="preserve">E To </w:t>
      </w:r>
      <w:r>
        <w:rPr>
          <w:b/>
          <w:color w:val="000000"/>
        </w:rPr>
        <w:t xml:space="preserve">agree </w:t>
      </w:r>
      <w:r>
        <w:rPr>
          <w:color w:val="000000"/>
        </w:rPr>
        <w:t>to tidy the flowerbed at the foreshore prior to the Bridge Ceremony</w:t>
      </w:r>
    </w:p>
    <w:p w14:paraId="00000021" w14:textId="09A8595C" w:rsidR="0037562E" w:rsidRDefault="00B7614D">
      <w:pPr>
        <w:spacing w:after="0"/>
        <w:rPr>
          <w:color w:val="000000"/>
        </w:rPr>
      </w:pPr>
      <w:r>
        <w:rPr>
          <w:color w:val="000000"/>
        </w:rPr>
        <w:t xml:space="preserve">F To </w:t>
      </w:r>
      <w:r>
        <w:rPr>
          <w:b/>
          <w:color w:val="000000"/>
        </w:rPr>
        <w:t xml:space="preserve">receive </w:t>
      </w:r>
      <w:r>
        <w:rPr>
          <w:color w:val="000000"/>
        </w:rPr>
        <w:t>details of vacant Cawood Grows Together areas: Wistowgate Barrel (near Manor House), Church End Barrel (pumping station, right hand side), Old Road Bed (up to 5 sections), Old Boys’ School (2 plastic tubs), Old Boys’ School Bed, Bishopdyke Road 2 village entrances.</w:t>
      </w:r>
    </w:p>
    <w:p w14:paraId="00000022" w14:textId="77777777" w:rsidR="0037562E" w:rsidRDefault="00B7614D">
      <w:pPr>
        <w:spacing w:after="0"/>
        <w:rPr>
          <w:color w:val="000000"/>
        </w:rPr>
      </w:pPr>
      <w:r>
        <w:rPr>
          <w:color w:val="000000"/>
        </w:rPr>
        <w:t xml:space="preserve">G To </w:t>
      </w:r>
      <w:r>
        <w:rPr>
          <w:b/>
          <w:color w:val="000000"/>
        </w:rPr>
        <w:t>ratify agreement</w:t>
      </w:r>
      <w:r>
        <w:rPr>
          <w:color w:val="000000"/>
        </w:rPr>
        <w:t xml:space="preserve"> for the Clerk to complete the NALC Local Council Finance Survey 2022</w:t>
      </w:r>
    </w:p>
    <w:p w14:paraId="00000023" w14:textId="77777777" w:rsidR="0037562E" w:rsidRDefault="00B7614D">
      <w:pPr>
        <w:spacing w:after="0"/>
        <w:rPr>
          <w:color w:val="000000"/>
        </w:rPr>
      </w:pPr>
      <w:r>
        <w:rPr>
          <w:color w:val="000000"/>
        </w:rPr>
        <w:lastRenderedPageBreak/>
        <w:t xml:space="preserve">H To </w:t>
      </w:r>
      <w:r>
        <w:rPr>
          <w:b/>
          <w:color w:val="000000"/>
        </w:rPr>
        <w:t>resolve to agree</w:t>
      </w:r>
      <w:r>
        <w:rPr>
          <w:color w:val="000000"/>
        </w:rPr>
        <w:t xml:space="preserve"> to set up a direct debit payment for the yearly ICO (data protection) fee (direct debit payments receive an annual reduction of £5.00)</w:t>
      </w:r>
    </w:p>
    <w:p w14:paraId="00000024" w14:textId="77777777" w:rsidR="0037562E" w:rsidRDefault="00B7614D">
      <w:pPr>
        <w:spacing w:after="0"/>
        <w:rPr>
          <w:color w:val="000000"/>
        </w:rPr>
      </w:pPr>
      <w:r>
        <w:rPr>
          <w:color w:val="000000"/>
        </w:rPr>
        <w:t xml:space="preserve">I To </w:t>
      </w:r>
      <w:r>
        <w:rPr>
          <w:b/>
          <w:color w:val="000000"/>
        </w:rPr>
        <w:t>receive and accept</w:t>
      </w:r>
      <w:r>
        <w:rPr>
          <w:color w:val="000000"/>
        </w:rPr>
        <w:t xml:space="preserve"> new password for Councillor area on website</w:t>
      </w:r>
    </w:p>
    <w:p w14:paraId="00000025" w14:textId="65C702C0" w:rsidR="0037562E" w:rsidRDefault="00B7614D">
      <w:pPr>
        <w:spacing w:after="0"/>
        <w:rPr>
          <w:color w:val="000000"/>
        </w:rPr>
      </w:pPr>
      <w:r>
        <w:rPr>
          <w:color w:val="000000"/>
          <w:sz w:val="24"/>
          <w:szCs w:val="24"/>
        </w:rPr>
        <w:t>J T</w:t>
      </w:r>
      <w:r>
        <w:rPr>
          <w:color w:val="000000"/>
        </w:rPr>
        <w:t xml:space="preserve">o </w:t>
      </w:r>
      <w:r w:rsidR="00BD41C7">
        <w:rPr>
          <w:b/>
          <w:color w:val="000000"/>
        </w:rPr>
        <w:t xml:space="preserve">agree </w:t>
      </w:r>
      <w:r w:rsidR="00BD41C7">
        <w:rPr>
          <w:bCs/>
          <w:color w:val="000000"/>
        </w:rPr>
        <w:t>to challenge NYCC reg</w:t>
      </w:r>
      <w:r>
        <w:rPr>
          <w:color w:val="000000"/>
        </w:rPr>
        <w:t>arding trees in verges having received YLCA advice</w:t>
      </w:r>
    </w:p>
    <w:p w14:paraId="00000026" w14:textId="0AA46676" w:rsidR="0037562E" w:rsidRDefault="00B7614D">
      <w:pPr>
        <w:spacing w:after="0"/>
        <w:rPr>
          <w:color w:val="000000"/>
        </w:rPr>
      </w:pPr>
      <w:r>
        <w:rPr>
          <w:color w:val="000000"/>
        </w:rPr>
        <w:t xml:space="preserve">K To </w:t>
      </w:r>
      <w:r>
        <w:rPr>
          <w:b/>
          <w:color w:val="000000"/>
        </w:rPr>
        <w:t>agree</w:t>
      </w:r>
      <w:r>
        <w:rPr>
          <w:color w:val="000000"/>
        </w:rPr>
        <w:t xml:space="preserve"> to explore a village Open Gardens next year in conjunction with National Garden Scheme charity</w:t>
      </w:r>
    </w:p>
    <w:p w14:paraId="5FFB6819" w14:textId="59EA45D2" w:rsidR="00472C9C" w:rsidRPr="00472C9C" w:rsidRDefault="00472C9C">
      <w:pPr>
        <w:spacing w:after="0"/>
        <w:rPr>
          <w:color w:val="000000"/>
        </w:rPr>
      </w:pPr>
      <w:r>
        <w:rPr>
          <w:color w:val="000000"/>
        </w:rPr>
        <w:t xml:space="preserve">L To </w:t>
      </w:r>
      <w:r>
        <w:rPr>
          <w:b/>
          <w:bCs/>
          <w:color w:val="000000"/>
        </w:rPr>
        <w:t xml:space="preserve">receive </w:t>
      </w:r>
      <w:r>
        <w:rPr>
          <w:color w:val="000000"/>
        </w:rPr>
        <w:t>request in White Rose Bulletin (13</w:t>
      </w:r>
      <w:r w:rsidRPr="00472C9C">
        <w:rPr>
          <w:color w:val="000000"/>
          <w:vertAlign w:val="superscript"/>
        </w:rPr>
        <w:t>th</w:t>
      </w:r>
      <w:r>
        <w:rPr>
          <w:color w:val="000000"/>
        </w:rPr>
        <w:t xml:space="preserve"> May 2022) to complete NALC survey on Local Council Elections</w:t>
      </w:r>
    </w:p>
    <w:p w14:paraId="00000027" w14:textId="400031C1" w:rsidR="0037562E" w:rsidRDefault="00472C9C">
      <w:pPr>
        <w:spacing w:after="120"/>
        <w:rPr>
          <w:color w:val="000000"/>
        </w:rPr>
      </w:pPr>
      <w:r>
        <w:rPr>
          <w:color w:val="000000"/>
        </w:rPr>
        <w:t xml:space="preserve">M </w:t>
      </w:r>
      <w:r w:rsidR="00B7614D">
        <w:rPr>
          <w:color w:val="000000"/>
        </w:rPr>
        <w:t xml:space="preserve">To </w:t>
      </w:r>
      <w:r w:rsidR="00B7614D">
        <w:rPr>
          <w:b/>
          <w:color w:val="000000"/>
        </w:rPr>
        <w:t>receive and accept</w:t>
      </w:r>
      <w:r w:rsidR="00B7614D">
        <w:rPr>
          <w:color w:val="000000"/>
        </w:rPr>
        <w:t xml:space="preserve"> actions from last meeting (attached), receive any updates and note actions still required. Jubilee: roadblock processed, rubbish disposal quote received; confirmation of litter bin order (Bishopdyke); confirmation of Maypole Gardens sign ordered; dog waste bin stickers received; skatepark signage and QR sign ordered; advice taken from NYCC RE speed management.</w:t>
      </w:r>
    </w:p>
    <w:p w14:paraId="00000028" w14:textId="77777777" w:rsidR="0037562E" w:rsidRDefault="00B7614D">
      <w:pPr>
        <w:spacing w:after="0"/>
        <w:rPr>
          <w:color w:val="000000"/>
        </w:rPr>
      </w:pPr>
      <w:r>
        <w:rPr>
          <w:b/>
          <w:color w:val="000000"/>
        </w:rPr>
        <w:t>9 FINANCE:</w:t>
      </w:r>
    </w:p>
    <w:p w14:paraId="00000029" w14:textId="77777777" w:rsidR="0037562E" w:rsidRDefault="00B7614D">
      <w:pPr>
        <w:spacing w:after="0"/>
        <w:rPr>
          <w:color w:val="000000"/>
        </w:rPr>
      </w:pPr>
      <w:r>
        <w:rPr>
          <w:color w:val="000000"/>
        </w:rPr>
        <w:t>A to</w:t>
      </w:r>
      <w:r>
        <w:rPr>
          <w:b/>
          <w:color w:val="000000"/>
        </w:rPr>
        <w:t xml:space="preserve"> resolve to confirm authorisation of payment of this month’s bills</w:t>
      </w:r>
      <w:r>
        <w:rPr>
          <w:color w:val="000000"/>
        </w:rPr>
        <w:t>:</w:t>
      </w:r>
    </w:p>
    <w:p w14:paraId="0000002A" w14:textId="77777777" w:rsidR="0037562E" w:rsidRDefault="00B7614D">
      <w:pPr>
        <w:spacing w:after="0"/>
        <w:rPr>
          <w:color w:val="000000"/>
        </w:rPr>
      </w:pPr>
      <w:r>
        <w:rPr>
          <w:color w:val="000000"/>
        </w:rPr>
        <w:t xml:space="preserve">S Gowlett (to pay)                                          </w:t>
      </w:r>
      <w:r>
        <w:rPr>
          <w:color w:val="000000"/>
        </w:rPr>
        <w:tab/>
      </w:r>
      <w:r>
        <w:rPr>
          <w:color w:val="000000"/>
        </w:rPr>
        <w:tab/>
        <w:t xml:space="preserve">Net salary </w:t>
      </w:r>
    </w:p>
    <w:p w14:paraId="0000002B" w14:textId="77777777" w:rsidR="0037562E" w:rsidRDefault="00B7614D">
      <w:pPr>
        <w:spacing w:after="0"/>
        <w:rPr>
          <w:color w:val="000000"/>
        </w:rPr>
      </w:pPr>
      <w:r>
        <w:rPr>
          <w:color w:val="000000"/>
        </w:rPr>
        <w:t xml:space="preserve">M Bates (to pay)                                          </w:t>
      </w:r>
      <w:r>
        <w:rPr>
          <w:color w:val="000000"/>
        </w:rPr>
        <w:tab/>
      </w:r>
      <w:r>
        <w:rPr>
          <w:color w:val="000000"/>
        </w:rPr>
        <w:tab/>
      </w:r>
      <w:r>
        <w:rPr>
          <w:color w:val="000000"/>
        </w:rPr>
        <w:tab/>
        <w:t>Net salary</w:t>
      </w:r>
    </w:p>
    <w:p w14:paraId="0000002C" w14:textId="77777777" w:rsidR="0037562E" w:rsidRDefault="00B7614D">
      <w:pPr>
        <w:spacing w:after="0"/>
        <w:rPr>
          <w:color w:val="000000"/>
        </w:rPr>
      </w:pPr>
      <w:r>
        <w:rPr>
          <w:color w:val="000000"/>
        </w:rPr>
        <w:t>NEST (DD)</w:t>
      </w:r>
      <w:r>
        <w:rPr>
          <w:color w:val="000000"/>
        </w:rPr>
        <w:tab/>
      </w:r>
      <w:r>
        <w:rPr>
          <w:color w:val="000000"/>
        </w:rPr>
        <w:tab/>
      </w:r>
      <w:r>
        <w:rPr>
          <w:color w:val="000000"/>
        </w:rPr>
        <w:tab/>
      </w:r>
      <w:r>
        <w:rPr>
          <w:color w:val="000000"/>
        </w:rPr>
        <w:tab/>
      </w:r>
      <w:r>
        <w:rPr>
          <w:color w:val="000000"/>
        </w:rPr>
        <w:tab/>
      </w:r>
      <w:r>
        <w:rPr>
          <w:color w:val="000000"/>
        </w:rPr>
        <w:tab/>
        <w:t>Pension</w:t>
      </w:r>
    </w:p>
    <w:p w14:paraId="0000002D" w14:textId="77777777" w:rsidR="0037562E" w:rsidRDefault="00B7614D">
      <w:pPr>
        <w:spacing w:after="0"/>
        <w:rPr>
          <w:color w:val="000000"/>
        </w:rPr>
      </w:pPr>
      <w:bookmarkStart w:id="0" w:name="_gjdgxs" w:colFirst="0" w:colLast="0"/>
      <w:bookmarkEnd w:id="0"/>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2E" w14:textId="77777777" w:rsidR="0037562E" w:rsidRDefault="00B7614D">
      <w:pPr>
        <w:spacing w:after="0"/>
        <w:rPr>
          <w:color w:val="000000"/>
        </w:rPr>
      </w:pPr>
      <w:r>
        <w:rPr>
          <w:color w:val="000000"/>
        </w:rPr>
        <w:t>HSBC (auto payment)</w:t>
      </w:r>
    </w:p>
    <w:p w14:paraId="0000002F" w14:textId="77777777" w:rsidR="0037562E" w:rsidRDefault="00B7614D">
      <w:pPr>
        <w:spacing w:after="0"/>
        <w:rPr>
          <w:color w:val="000000"/>
        </w:rPr>
      </w:pPr>
      <w:r>
        <w:rPr>
          <w:color w:val="000000"/>
        </w:rPr>
        <w:t>British Gas Lite (DD)</w:t>
      </w:r>
      <w:r>
        <w:rPr>
          <w:color w:val="000000"/>
        </w:rPr>
        <w:tab/>
      </w:r>
      <w:r>
        <w:rPr>
          <w:color w:val="000000"/>
        </w:rPr>
        <w:tab/>
        <w:t>£6.69 (VAT £0.80)</w:t>
      </w:r>
      <w:r>
        <w:rPr>
          <w:color w:val="000000"/>
        </w:rPr>
        <w:tab/>
        <w:t>Christmas Box Electric</w:t>
      </w:r>
    </w:p>
    <w:p w14:paraId="00000030" w14:textId="2CE205D6" w:rsidR="0037562E" w:rsidRDefault="00B7614D" w:rsidP="00CE1098">
      <w:pPr>
        <w:spacing w:after="0"/>
        <w:rPr>
          <w:color w:val="000000"/>
        </w:rPr>
      </w:pPr>
      <w:r>
        <w:rPr>
          <w:color w:val="000000"/>
        </w:rPr>
        <w:t>Wel Medical (Paid)                   £750.00 (VAT £150.00)      Defibrillator, paid for by SDC Grant</w:t>
      </w:r>
      <w:r w:rsidR="00CE1098">
        <w:rPr>
          <w:color w:val="000000"/>
        </w:rPr>
        <w:t xml:space="preserve"> (Cllr Cattanach)</w:t>
      </w:r>
    </w:p>
    <w:p w14:paraId="00000031" w14:textId="77777777" w:rsidR="0037562E" w:rsidRDefault="00B7614D">
      <w:pPr>
        <w:spacing w:after="0"/>
        <w:ind w:left="3600" w:hanging="3600"/>
        <w:rPr>
          <w:color w:val="000000"/>
        </w:rPr>
      </w:pPr>
      <w:r>
        <w:rPr>
          <w:color w:val="000000"/>
        </w:rPr>
        <w:t>NPower (paid)                                £722.28 (VAT £36.11)</w:t>
      </w:r>
      <w:r>
        <w:rPr>
          <w:color w:val="000000"/>
        </w:rPr>
        <w:tab/>
        <w:t>Street Lighting 1</w:t>
      </w:r>
      <w:r>
        <w:rPr>
          <w:color w:val="000000"/>
          <w:vertAlign w:val="superscript"/>
        </w:rPr>
        <w:t>st</w:t>
      </w:r>
      <w:r>
        <w:rPr>
          <w:color w:val="000000"/>
        </w:rPr>
        <w:t xml:space="preserve"> Apr 21 – 31</w:t>
      </w:r>
      <w:r>
        <w:rPr>
          <w:color w:val="000000"/>
          <w:vertAlign w:val="superscript"/>
        </w:rPr>
        <w:t>st</w:t>
      </w:r>
      <w:r>
        <w:rPr>
          <w:color w:val="000000"/>
        </w:rPr>
        <w:t xml:space="preserve"> Mar 22</w:t>
      </w:r>
    </w:p>
    <w:p w14:paraId="00000032" w14:textId="77777777" w:rsidR="0037562E" w:rsidRDefault="00B7614D">
      <w:pPr>
        <w:spacing w:after="0"/>
        <w:ind w:left="3600" w:hanging="3600"/>
        <w:rPr>
          <w:color w:val="000000"/>
        </w:rPr>
      </w:pPr>
      <w:r>
        <w:rPr>
          <w:color w:val="000000"/>
        </w:rPr>
        <w:t>Eon Next (paid)                              £544.98 (VAT £109.00)</w:t>
      </w:r>
      <w:r>
        <w:rPr>
          <w:color w:val="000000"/>
        </w:rPr>
        <w:tab/>
        <w:t>OBS Electric March 2022</w:t>
      </w:r>
    </w:p>
    <w:p w14:paraId="00000033" w14:textId="77777777" w:rsidR="0037562E" w:rsidRDefault="00B7614D">
      <w:pPr>
        <w:spacing w:after="0"/>
        <w:ind w:left="3600" w:hanging="3600"/>
        <w:rPr>
          <w:color w:val="000000"/>
        </w:rPr>
      </w:pPr>
      <w:r>
        <w:rPr>
          <w:color w:val="000000"/>
        </w:rPr>
        <w:t>Amazon (Visa)                                £173.46 (VAT £29.50)</w:t>
      </w:r>
      <w:r>
        <w:rPr>
          <w:color w:val="000000"/>
        </w:rPr>
        <w:tab/>
        <w:t>Jubilee Items</w:t>
      </w:r>
    </w:p>
    <w:p w14:paraId="00000034" w14:textId="77777777" w:rsidR="0037562E" w:rsidRDefault="00B7614D">
      <w:pPr>
        <w:spacing w:after="0"/>
        <w:ind w:left="3600" w:hanging="3600"/>
        <w:rPr>
          <w:color w:val="000000"/>
        </w:rPr>
      </w:pPr>
      <w:r>
        <w:rPr>
          <w:color w:val="000000"/>
        </w:rPr>
        <w:t>Home Bargains  (Visa)                  £19.44</w:t>
      </w:r>
      <w:r>
        <w:rPr>
          <w:color w:val="000000"/>
        </w:rPr>
        <w:tab/>
      </w:r>
      <w:r>
        <w:rPr>
          <w:color w:val="000000"/>
        </w:rPr>
        <w:tab/>
      </w:r>
      <w:r>
        <w:rPr>
          <w:color w:val="000000"/>
        </w:rPr>
        <w:tab/>
        <w:t>CGT Items</w:t>
      </w:r>
    </w:p>
    <w:p w14:paraId="00000035" w14:textId="77777777" w:rsidR="0037562E" w:rsidRDefault="00B7614D">
      <w:pPr>
        <w:spacing w:after="0"/>
        <w:ind w:left="3600" w:hanging="3600"/>
        <w:rPr>
          <w:color w:val="000000"/>
        </w:rPr>
      </w:pPr>
      <w:r>
        <w:rPr>
          <w:color w:val="000000"/>
        </w:rPr>
        <w:t>GiffGaff (DD)                                  £6.00</w:t>
      </w:r>
      <w:r>
        <w:rPr>
          <w:color w:val="000000"/>
        </w:rPr>
        <w:tab/>
      </w:r>
      <w:r>
        <w:rPr>
          <w:color w:val="000000"/>
        </w:rPr>
        <w:tab/>
      </w:r>
      <w:r>
        <w:rPr>
          <w:color w:val="000000"/>
        </w:rPr>
        <w:tab/>
        <w:t>Clerk’s Mobile Phone</w:t>
      </w:r>
    </w:p>
    <w:p w14:paraId="00000036" w14:textId="77777777" w:rsidR="0037562E" w:rsidRDefault="00B7614D">
      <w:pPr>
        <w:spacing w:after="0"/>
        <w:ind w:left="3600" w:hanging="3600"/>
        <w:rPr>
          <w:color w:val="000000"/>
        </w:rPr>
      </w:pPr>
      <w:r>
        <w:rPr>
          <w:color w:val="000000"/>
        </w:rPr>
        <w:t>Fields Garden Centre (Visa)        £10.93</w:t>
      </w:r>
      <w:r>
        <w:rPr>
          <w:color w:val="000000"/>
        </w:rPr>
        <w:tab/>
      </w:r>
      <w:r>
        <w:rPr>
          <w:color w:val="000000"/>
        </w:rPr>
        <w:tab/>
      </w:r>
      <w:r>
        <w:rPr>
          <w:color w:val="000000"/>
        </w:rPr>
        <w:tab/>
        <w:t>CGT Items</w:t>
      </w:r>
    </w:p>
    <w:p w14:paraId="00000037" w14:textId="77777777" w:rsidR="0037562E" w:rsidRDefault="00B7614D">
      <w:pPr>
        <w:spacing w:after="0"/>
        <w:ind w:left="3600" w:hanging="3600"/>
        <w:rPr>
          <w:color w:val="000000"/>
        </w:rPr>
      </w:pPr>
      <w:r>
        <w:rPr>
          <w:color w:val="000000"/>
        </w:rPr>
        <w:t>British Gas (DD)                             £69.74 (VAT £3.49)</w:t>
      </w:r>
      <w:r>
        <w:rPr>
          <w:color w:val="000000"/>
        </w:rPr>
        <w:tab/>
        <w:t>PF Electricity April/May 2022</w:t>
      </w:r>
    </w:p>
    <w:p w14:paraId="00000038" w14:textId="77777777" w:rsidR="0037562E" w:rsidRDefault="00B7614D">
      <w:pPr>
        <w:spacing w:after="0"/>
        <w:ind w:left="3600" w:hanging="3600"/>
        <w:rPr>
          <w:color w:val="000000"/>
        </w:rPr>
      </w:pPr>
      <w:r>
        <w:rPr>
          <w:color w:val="000000"/>
        </w:rPr>
        <w:t>British Gas (DD)                             £298.07 (VAT £14.90)</w:t>
      </w:r>
      <w:r>
        <w:rPr>
          <w:color w:val="000000"/>
        </w:rPr>
        <w:tab/>
        <w:t>OBS Electricity Apr/May 2022</w:t>
      </w:r>
    </w:p>
    <w:p w14:paraId="00000039" w14:textId="77777777" w:rsidR="0037562E" w:rsidRDefault="00B7614D">
      <w:pPr>
        <w:spacing w:after="0"/>
        <w:ind w:left="3600" w:hanging="3600"/>
        <w:rPr>
          <w:color w:val="000000"/>
        </w:rPr>
      </w:pPr>
      <w:r>
        <w:rPr>
          <w:color w:val="000000"/>
        </w:rPr>
        <w:t>Wel Medical (to pay)                    £85.85 (VAT £17.17)</w:t>
      </w:r>
      <w:r>
        <w:rPr>
          <w:color w:val="000000"/>
        </w:rPr>
        <w:tab/>
        <w:t>Defib Pads</w:t>
      </w:r>
    </w:p>
    <w:p w14:paraId="0000003A" w14:textId="77777777" w:rsidR="0037562E" w:rsidRDefault="00B7614D">
      <w:pPr>
        <w:spacing w:after="0"/>
        <w:ind w:left="3600" w:hanging="3600"/>
        <w:rPr>
          <w:color w:val="000000"/>
        </w:rPr>
      </w:pPr>
      <w:r>
        <w:rPr>
          <w:color w:val="000000"/>
        </w:rPr>
        <w:t>ICO (to pay)                                    £35.00/£40.00 (see 7H)</w:t>
      </w:r>
      <w:r>
        <w:rPr>
          <w:color w:val="000000"/>
        </w:rPr>
        <w:tab/>
        <w:t>Yearly Data Protection Fee</w:t>
      </w:r>
    </w:p>
    <w:p w14:paraId="0000003B" w14:textId="77777777" w:rsidR="0037562E" w:rsidRDefault="00B7614D">
      <w:pPr>
        <w:spacing w:after="0"/>
        <w:ind w:left="3600" w:hanging="3600"/>
        <w:rPr>
          <w:color w:val="000000"/>
        </w:rPr>
      </w:pPr>
      <w:r>
        <w:rPr>
          <w:color w:val="000000"/>
        </w:rPr>
        <w:t>Avery (Visa)                                    £31.32 (VAT £6.27)</w:t>
      </w:r>
      <w:r>
        <w:rPr>
          <w:color w:val="000000"/>
        </w:rPr>
        <w:tab/>
        <w:t>Stickers – dog waste bag dispensers</w:t>
      </w:r>
    </w:p>
    <w:p w14:paraId="0000003C" w14:textId="77777777" w:rsidR="0037562E" w:rsidRDefault="00B7614D">
      <w:pPr>
        <w:spacing w:after="0"/>
        <w:ind w:left="3600" w:hanging="3600"/>
        <w:rPr>
          <w:color w:val="000000"/>
        </w:rPr>
      </w:pPr>
      <w:r>
        <w:rPr>
          <w:color w:val="000000"/>
        </w:rPr>
        <w:t>Martin Bates (to pay)                   £310.00</w:t>
      </w:r>
      <w:r>
        <w:rPr>
          <w:color w:val="000000"/>
        </w:rPr>
        <w:tab/>
      </w:r>
      <w:r>
        <w:rPr>
          <w:color w:val="000000"/>
        </w:rPr>
        <w:tab/>
      </w:r>
      <w:r>
        <w:rPr>
          <w:color w:val="000000"/>
        </w:rPr>
        <w:tab/>
        <w:t>Grass Cutting Contract April 2022</w:t>
      </w:r>
    </w:p>
    <w:p w14:paraId="0000003D" w14:textId="77777777" w:rsidR="0037562E" w:rsidRDefault="00B7614D">
      <w:pPr>
        <w:spacing w:after="0"/>
        <w:ind w:left="3600" w:hanging="3600"/>
        <w:rPr>
          <w:color w:val="000000"/>
        </w:rPr>
      </w:pPr>
      <w:r>
        <w:rPr>
          <w:color w:val="000000"/>
        </w:rPr>
        <w:t>Eon Next (paid)                             £2.36 (VAT £0.12)</w:t>
      </w:r>
      <w:r>
        <w:rPr>
          <w:color w:val="000000"/>
        </w:rPr>
        <w:tab/>
        <w:t>PF Final Bill Apr 2022</w:t>
      </w:r>
    </w:p>
    <w:p w14:paraId="0000003E" w14:textId="77777777" w:rsidR="0037562E" w:rsidRDefault="0037562E">
      <w:pPr>
        <w:spacing w:after="0"/>
        <w:rPr>
          <w:color w:val="000000"/>
        </w:rPr>
      </w:pPr>
    </w:p>
    <w:p w14:paraId="0000003F" w14:textId="77777777" w:rsidR="0037562E" w:rsidRDefault="00B7614D">
      <w:pPr>
        <w:spacing w:after="0"/>
        <w:rPr>
          <w:color w:val="000000"/>
        </w:rPr>
      </w:pPr>
      <w:r>
        <w:rPr>
          <w:color w:val="000000"/>
        </w:rPr>
        <w:t>B Income Received</w:t>
      </w:r>
    </w:p>
    <w:p w14:paraId="00000040" w14:textId="77777777" w:rsidR="0037562E" w:rsidRDefault="00B7614D">
      <w:pPr>
        <w:spacing w:after="0"/>
        <w:rPr>
          <w:color w:val="000000"/>
        </w:rPr>
      </w:pPr>
      <w:r>
        <w:rPr>
          <w:color w:val="000000"/>
        </w:rPr>
        <w:t>Selby District Council</w:t>
      </w:r>
      <w:r>
        <w:rPr>
          <w:color w:val="000000"/>
        </w:rPr>
        <w:tab/>
      </w:r>
      <w:r>
        <w:rPr>
          <w:color w:val="000000"/>
        </w:rPr>
        <w:tab/>
        <w:t>£16,681.35</w:t>
      </w:r>
      <w:r>
        <w:rPr>
          <w:color w:val="000000"/>
        </w:rPr>
        <w:tab/>
      </w:r>
      <w:r>
        <w:rPr>
          <w:color w:val="000000"/>
        </w:rPr>
        <w:tab/>
        <w:t>Precept Payment</w:t>
      </w:r>
    </w:p>
    <w:p w14:paraId="00000041" w14:textId="20CC47CE" w:rsidR="0037562E" w:rsidRDefault="00B7614D">
      <w:pPr>
        <w:spacing w:after="0"/>
        <w:rPr>
          <w:color w:val="000000"/>
        </w:rPr>
      </w:pPr>
      <w:r>
        <w:rPr>
          <w:color w:val="000000"/>
        </w:rPr>
        <w:t>HMRC</w:t>
      </w:r>
      <w:r>
        <w:rPr>
          <w:color w:val="000000"/>
        </w:rPr>
        <w:tab/>
      </w:r>
      <w:r>
        <w:rPr>
          <w:color w:val="000000"/>
        </w:rPr>
        <w:tab/>
      </w:r>
      <w:r>
        <w:rPr>
          <w:color w:val="000000"/>
        </w:rPr>
        <w:tab/>
      </w:r>
      <w:r>
        <w:rPr>
          <w:color w:val="000000"/>
        </w:rPr>
        <w:tab/>
        <w:t>£750.22</w:t>
      </w:r>
      <w:r>
        <w:rPr>
          <w:color w:val="000000"/>
        </w:rPr>
        <w:tab/>
      </w:r>
      <w:r>
        <w:rPr>
          <w:color w:val="000000"/>
        </w:rPr>
        <w:tab/>
        <w:t>VAT Return</w:t>
      </w:r>
    </w:p>
    <w:p w14:paraId="57EB72E4" w14:textId="6C2BAAAE" w:rsidR="00C13161" w:rsidRDefault="00C13161">
      <w:pPr>
        <w:spacing w:after="0"/>
        <w:rPr>
          <w:color w:val="000000"/>
        </w:rPr>
      </w:pPr>
      <w:r>
        <w:rPr>
          <w:color w:val="000000"/>
        </w:rPr>
        <w:t xml:space="preserve">Jubilee Event </w:t>
      </w:r>
      <w:r>
        <w:rPr>
          <w:color w:val="000000"/>
        </w:rPr>
        <w:tab/>
      </w:r>
      <w:r>
        <w:rPr>
          <w:color w:val="000000"/>
        </w:rPr>
        <w:tab/>
      </w:r>
      <w:r>
        <w:rPr>
          <w:color w:val="000000"/>
        </w:rPr>
        <w:tab/>
        <w:t>£284.00</w:t>
      </w:r>
      <w:r>
        <w:rPr>
          <w:color w:val="000000"/>
        </w:rPr>
        <w:tab/>
      </w:r>
      <w:r>
        <w:rPr>
          <w:color w:val="000000"/>
        </w:rPr>
        <w:tab/>
        <w:t>Fundraising/donations</w:t>
      </w:r>
    </w:p>
    <w:p w14:paraId="00000042" w14:textId="009362E4" w:rsidR="0037562E" w:rsidRDefault="0037562E">
      <w:pPr>
        <w:spacing w:after="0"/>
        <w:rPr>
          <w:color w:val="000000"/>
        </w:rPr>
      </w:pPr>
    </w:p>
    <w:p w14:paraId="3145833F" w14:textId="5812A3FC" w:rsidR="00CE1098" w:rsidRPr="00CE1098" w:rsidRDefault="00CE1098">
      <w:pPr>
        <w:spacing w:after="0"/>
        <w:rPr>
          <w:color w:val="000000"/>
        </w:rPr>
      </w:pPr>
      <w:r>
        <w:rPr>
          <w:color w:val="000000"/>
        </w:rPr>
        <w:t xml:space="preserve">C To </w:t>
      </w:r>
      <w:r>
        <w:rPr>
          <w:b/>
          <w:bCs/>
          <w:color w:val="000000"/>
        </w:rPr>
        <w:t xml:space="preserve">receive </w:t>
      </w:r>
      <w:r>
        <w:rPr>
          <w:color w:val="000000"/>
        </w:rPr>
        <w:t>HSBC bank statements</w:t>
      </w:r>
    </w:p>
    <w:p w14:paraId="00000043" w14:textId="159E3993" w:rsidR="0037562E" w:rsidRDefault="00CE1098">
      <w:pPr>
        <w:spacing w:after="0"/>
        <w:rPr>
          <w:color w:val="000000"/>
        </w:rPr>
      </w:pPr>
      <w:r>
        <w:rPr>
          <w:color w:val="000000"/>
        </w:rPr>
        <w:t>D</w:t>
      </w:r>
      <w:r w:rsidR="00B7614D">
        <w:rPr>
          <w:color w:val="000000"/>
        </w:rPr>
        <w:t xml:space="preserve"> </w:t>
      </w:r>
      <w:r>
        <w:rPr>
          <w:color w:val="000000"/>
        </w:rPr>
        <w:t>T</w:t>
      </w:r>
      <w:r w:rsidR="00B7614D">
        <w:rPr>
          <w:color w:val="000000"/>
        </w:rPr>
        <w:t xml:space="preserve">o </w:t>
      </w:r>
      <w:r w:rsidR="00B7614D">
        <w:rPr>
          <w:b/>
          <w:color w:val="000000"/>
        </w:rPr>
        <w:t xml:space="preserve">receive </w:t>
      </w:r>
      <w:r w:rsidR="00B7614D">
        <w:rPr>
          <w:color w:val="000000"/>
        </w:rPr>
        <w:t>balance sheet – attached</w:t>
      </w:r>
    </w:p>
    <w:p w14:paraId="182DB22E" w14:textId="6F7593DF" w:rsidR="00CE1098" w:rsidRPr="00CE1098" w:rsidRDefault="00CE1098">
      <w:pPr>
        <w:spacing w:after="120"/>
        <w:rPr>
          <w:color w:val="000000"/>
        </w:rPr>
      </w:pPr>
      <w:r>
        <w:rPr>
          <w:color w:val="000000"/>
        </w:rPr>
        <w:t>E</w:t>
      </w:r>
      <w:r w:rsidR="00B7614D">
        <w:rPr>
          <w:color w:val="000000"/>
        </w:rPr>
        <w:t xml:space="preserve"> To </w:t>
      </w:r>
      <w:r w:rsidR="00B7614D">
        <w:rPr>
          <w:b/>
          <w:color w:val="000000"/>
        </w:rPr>
        <w:t xml:space="preserve">receive and accept </w:t>
      </w:r>
      <w:r w:rsidR="00B7614D">
        <w:rPr>
          <w:color w:val="000000"/>
        </w:rPr>
        <w:t>the year end accounts 2021/2022 (attached</w:t>
      </w:r>
      <w:r>
        <w:rPr>
          <w:color w:val="000000"/>
        </w:rPr>
        <w:t>)</w:t>
      </w:r>
    </w:p>
    <w:p w14:paraId="00000045" w14:textId="77777777" w:rsidR="0037562E" w:rsidRDefault="00B7614D">
      <w:pPr>
        <w:spacing w:after="0"/>
        <w:rPr>
          <w:color w:val="000000"/>
        </w:rPr>
      </w:pPr>
      <w:r>
        <w:rPr>
          <w:color w:val="000000"/>
        </w:rPr>
        <w:t xml:space="preserve">10 </w:t>
      </w:r>
      <w:r>
        <w:rPr>
          <w:b/>
          <w:color w:val="000000"/>
        </w:rPr>
        <w:t>GARTH</w:t>
      </w:r>
      <w:r>
        <w:rPr>
          <w:color w:val="000000"/>
        </w:rPr>
        <w:t xml:space="preserve"> REPORTS and agree any further ACTIONS:</w:t>
      </w:r>
    </w:p>
    <w:p w14:paraId="00000046" w14:textId="77777777" w:rsidR="0037562E" w:rsidRDefault="00B7614D" w:rsidP="00CE1098">
      <w:pPr>
        <w:spacing w:after="0"/>
        <w:rPr>
          <w:color w:val="000000"/>
        </w:rPr>
      </w:pPr>
      <w:r>
        <w:rPr>
          <w:color w:val="000000"/>
        </w:rPr>
        <w:t>A May Safety Report due</w:t>
      </w:r>
    </w:p>
    <w:p w14:paraId="00000047" w14:textId="452A9F9D" w:rsidR="0037562E" w:rsidRDefault="00B7614D" w:rsidP="00CE1098">
      <w:pPr>
        <w:spacing w:after="0"/>
        <w:rPr>
          <w:color w:val="000000"/>
          <w:sz w:val="24"/>
          <w:szCs w:val="24"/>
        </w:rPr>
      </w:pPr>
      <w:r>
        <w:rPr>
          <w:color w:val="000000"/>
        </w:rPr>
        <w:t>B T</w:t>
      </w:r>
      <w:r>
        <w:rPr>
          <w:color w:val="000000"/>
          <w:sz w:val="24"/>
          <w:szCs w:val="24"/>
        </w:rPr>
        <w:t xml:space="preserve">o </w:t>
      </w:r>
      <w:r>
        <w:rPr>
          <w:b/>
          <w:color w:val="000000"/>
          <w:sz w:val="24"/>
          <w:szCs w:val="24"/>
        </w:rPr>
        <w:t xml:space="preserve">discuss and review </w:t>
      </w:r>
      <w:r>
        <w:rPr>
          <w:color w:val="000000"/>
          <w:sz w:val="24"/>
          <w:szCs w:val="24"/>
        </w:rPr>
        <w:t xml:space="preserve">access </w:t>
      </w:r>
    </w:p>
    <w:p w14:paraId="0F3A3629" w14:textId="77777777" w:rsidR="00CE1098" w:rsidRDefault="00CE1098" w:rsidP="00CE1098">
      <w:pPr>
        <w:spacing w:after="0"/>
        <w:rPr>
          <w:color w:val="000000"/>
          <w:sz w:val="24"/>
          <w:szCs w:val="24"/>
        </w:rPr>
      </w:pPr>
    </w:p>
    <w:p w14:paraId="00000048" w14:textId="77777777" w:rsidR="0037562E" w:rsidRDefault="00B7614D">
      <w:pPr>
        <w:spacing w:after="0"/>
        <w:rPr>
          <w:color w:val="000000"/>
        </w:rPr>
      </w:pPr>
      <w:r>
        <w:rPr>
          <w:color w:val="000000"/>
        </w:rPr>
        <w:t xml:space="preserve">11 </w:t>
      </w:r>
      <w:r>
        <w:rPr>
          <w:b/>
          <w:color w:val="000000"/>
        </w:rPr>
        <w:t>OLD BOYS’ SCHOOL</w:t>
      </w:r>
      <w:r>
        <w:rPr>
          <w:color w:val="000000"/>
        </w:rPr>
        <w:t xml:space="preserve"> REPORTS and decide any ACTIONS:</w:t>
      </w:r>
    </w:p>
    <w:p w14:paraId="00000049" w14:textId="77777777" w:rsidR="0037562E" w:rsidRDefault="00B7614D">
      <w:pPr>
        <w:spacing w:after="0"/>
        <w:rPr>
          <w:color w:val="000000"/>
        </w:rPr>
      </w:pPr>
      <w:r>
        <w:rPr>
          <w:color w:val="000000"/>
        </w:rPr>
        <w:t>A May Safety Report due</w:t>
      </w:r>
    </w:p>
    <w:p w14:paraId="0000004A" w14:textId="77777777" w:rsidR="0037562E" w:rsidRDefault="00B7614D">
      <w:pPr>
        <w:spacing w:after="0"/>
        <w:rPr>
          <w:color w:val="000000"/>
        </w:rPr>
      </w:pPr>
      <w:r>
        <w:rPr>
          <w:color w:val="000000"/>
        </w:rPr>
        <w:t xml:space="preserve">B To </w:t>
      </w:r>
      <w:r>
        <w:rPr>
          <w:b/>
          <w:color w:val="000000"/>
        </w:rPr>
        <w:t>resolve</w:t>
      </w:r>
      <w:r>
        <w:rPr>
          <w:color w:val="000000"/>
        </w:rPr>
        <w:t xml:space="preserve"> SDC correspondence be sent to Clerk in future to ensure prompt receipt. SDC Valuation completed. </w:t>
      </w:r>
    </w:p>
    <w:p w14:paraId="0000004B" w14:textId="77777777" w:rsidR="0037562E" w:rsidRDefault="0037562E">
      <w:pPr>
        <w:spacing w:after="0"/>
        <w:rPr>
          <w:color w:val="000000"/>
        </w:rPr>
      </w:pPr>
    </w:p>
    <w:p w14:paraId="0000004C" w14:textId="77777777" w:rsidR="0037562E" w:rsidRDefault="00B7614D">
      <w:pPr>
        <w:spacing w:after="0"/>
        <w:rPr>
          <w:color w:val="000000"/>
        </w:rPr>
      </w:pPr>
      <w:r>
        <w:rPr>
          <w:color w:val="000000"/>
        </w:rPr>
        <w:t xml:space="preserve">12 </w:t>
      </w:r>
      <w:r>
        <w:rPr>
          <w:b/>
          <w:color w:val="000000"/>
        </w:rPr>
        <w:t xml:space="preserve">PLAYING FIELDS </w:t>
      </w:r>
      <w:r>
        <w:rPr>
          <w:color w:val="000000"/>
        </w:rPr>
        <w:t xml:space="preserve">REPORTS and decide any ACTIONS: </w:t>
      </w:r>
    </w:p>
    <w:p w14:paraId="0000004D" w14:textId="77777777" w:rsidR="0037562E" w:rsidRDefault="00B7614D">
      <w:pPr>
        <w:spacing w:after="0"/>
        <w:rPr>
          <w:color w:val="000000"/>
        </w:rPr>
      </w:pPr>
      <w:r>
        <w:rPr>
          <w:color w:val="000000"/>
        </w:rPr>
        <w:t>A May Safety Report due</w:t>
      </w:r>
    </w:p>
    <w:p w14:paraId="0000004E" w14:textId="77777777" w:rsidR="0037562E" w:rsidRDefault="0037562E">
      <w:pPr>
        <w:spacing w:after="0"/>
        <w:rPr>
          <w:color w:val="000000"/>
        </w:rPr>
      </w:pPr>
    </w:p>
    <w:p w14:paraId="0000004F" w14:textId="77777777" w:rsidR="0037562E" w:rsidRDefault="00B7614D">
      <w:pPr>
        <w:spacing w:after="0"/>
        <w:rPr>
          <w:color w:val="000000"/>
        </w:rPr>
      </w:pPr>
      <w:r>
        <w:rPr>
          <w:color w:val="000000"/>
        </w:rPr>
        <w:t xml:space="preserve">13 </w:t>
      </w:r>
      <w:r>
        <w:rPr>
          <w:b/>
          <w:color w:val="000000"/>
        </w:rPr>
        <w:t>CEMETERY</w:t>
      </w:r>
      <w:r>
        <w:rPr>
          <w:color w:val="000000"/>
        </w:rPr>
        <w:t xml:space="preserve"> REPORTS and decide any ACTIONS: </w:t>
      </w:r>
    </w:p>
    <w:p w14:paraId="00000050" w14:textId="77777777" w:rsidR="0037562E" w:rsidRDefault="00B7614D">
      <w:pPr>
        <w:spacing w:after="0"/>
        <w:rPr>
          <w:color w:val="000000"/>
        </w:rPr>
      </w:pPr>
      <w:r>
        <w:rPr>
          <w:color w:val="000000"/>
        </w:rPr>
        <w:t>A May Safety Report due</w:t>
      </w:r>
    </w:p>
    <w:p w14:paraId="00000051" w14:textId="77777777" w:rsidR="0037562E" w:rsidRDefault="0037562E">
      <w:pPr>
        <w:spacing w:after="0"/>
        <w:rPr>
          <w:color w:val="000000"/>
        </w:rPr>
      </w:pPr>
    </w:p>
    <w:p w14:paraId="00000052" w14:textId="77777777" w:rsidR="0037562E" w:rsidRDefault="00B7614D">
      <w:pPr>
        <w:spacing w:after="0"/>
        <w:rPr>
          <w:color w:val="000000"/>
        </w:rPr>
      </w:pPr>
      <w:r>
        <w:rPr>
          <w:color w:val="000000"/>
        </w:rPr>
        <w:t xml:space="preserve">14 </w:t>
      </w:r>
      <w:r>
        <w:rPr>
          <w:b/>
          <w:color w:val="000000"/>
        </w:rPr>
        <w:t>PLANNING</w:t>
      </w:r>
      <w:r>
        <w:rPr>
          <w:color w:val="000000"/>
        </w:rPr>
        <w:t>:</w:t>
      </w:r>
    </w:p>
    <w:p w14:paraId="00000053" w14:textId="77777777" w:rsidR="0037562E" w:rsidRDefault="00B7614D">
      <w:pPr>
        <w:spacing w:after="0"/>
      </w:pPr>
      <w:r>
        <w:t xml:space="preserve">A 1 </w:t>
      </w:r>
      <w:r>
        <w:rPr>
          <w:b/>
        </w:rPr>
        <w:t>Application (Lawful Development Certificate)</w:t>
      </w:r>
      <w:r>
        <w:t>: Lawful development certificate for existing use of land as part of a domestic curtilage Ref: 2022/0468/CPE Location: Four Acres, Bell Lane, Cawood</w:t>
      </w:r>
    </w:p>
    <w:p w14:paraId="00000054" w14:textId="77777777" w:rsidR="0037562E" w:rsidRDefault="00B7614D">
      <w:pPr>
        <w:spacing w:after="0"/>
      </w:pPr>
      <w:r>
        <w:t xml:space="preserve">A 2 </w:t>
      </w:r>
      <w:r>
        <w:rPr>
          <w:b/>
        </w:rPr>
        <w:t xml:space="preserve">Application (Permitted Development): </w:t>
      </w:r>
      <w:r>
        <w:t xml:space="preserve">Prior notification for erection of a general purpose agricultural storage building Ref: 2022/0461/AGN Location: Field House, Broad Lane, Cawood </w:t>
      </w:r>
    </w:p>
    <w:p w14:paraId="00000055" w14:textId="77777777" w:rsidR="0037562E" w:rsidRDefault="00B7614D">
      <w:pPr>
        <w:spacing w:after="0"/>
        <w:rPr>
          <w:color w:val="000000"/>
        </w:rPr>
      </w:pPr>
      <w:r>
        <w:rPr>
          <w:color w:val="000000"/>
        </w:rPr>
        <w:t xml:space="preserve">B 1 </w:t>
      </w:r>
      <w:r>
        <w:rPr>
          <w:b/>
          <w:color w:val="000000"/>
        </w:rPr>
        <w:t>Approval</w:t>
      </w:r>
      <w:r>
        <w:rPr>
          <w:color w:val="000000"/>
        </w:rPr>
        <w:t xml:space="preserve">: </w:t>
      </w:r>
    </w:p>
    <w:p w14:paraId="00000056" w14:textId="77777777" w:rsidR="0037562E" w:rsidRDefault="0037562E">
      <w:pPr>
        <w:spacing w:after="0"/>
        <w:rPr>
          <w:color w:val="000000"/>
        </w:rPr>
      </w:pPr>
    </w:p>
    <w:p w14:paraId="00000057" w14:textId="77777777" w:rsidR="0037562E" w:rsidRDefault="00B7614D">
      <w:pPr>
        <w:spacing w:after="0"/>
        <w:rPr>
          <w:color w:val="000000"/>
        </w:rPr>
      </w:pPr>
      <w:r>
        <w:rPr>
          <w:color w:val="000000"/>
        </w:rPr>
        <w:t xml:space="preserve"> 15 </w:t>
      </w:r>
      <w:r>
        <w:rPr>
          <w:b/>
          <w:color w:val="000000"/>
        </w:rPr>
        <w:t>CORRESPONDENCE</w:t>
      </w:r>
      <w:r>
        <w:rPr>
          <w:color w:val="000000"/>
        </w:rPr>
        <w:t>:</w:t>
      </w:r>
    </w:p>
    <w:p w14:paraId="00000058" w14:textId="77777777" w:rsidR="0037562E" w:rsidRDefault="00B7614D">
      <w:pPr>
        <w:spacing w:after="120"/>
        <w:rPr>
          <w:color w:val="000000"/>
        </w:rPr>
      </w:pPr>
      <w:r>
        <w:rPr>
          <w:color w:val="000000"/>
        </w:rPr>
        <w:t xml:space="preserve">A </w:t>
      </w:r>
    </w:p>
    <w:p w14:paraId="00000059" w14:textId="77777777" w:rsidR="0037562E" w:rsidRDefault="00B7614D">
      <w:pPr>
        <w:spacing w:after="120"/>
        <w:rPr>
          <w:color w:val="000000"/>
        </w:rPr>
      </w:pPr>
      <w:r>
        <w:rPr>
          <w:color w:val="000000"/>
        </w:rPr>
        <w:t>Date of next meeting Thursday 16</w:t>
      </w:r>
      <w:r>
        <w:rPr>
          <w:color w:val="000000"/>
          <w:vertAlign w:val="superscript"/>
        </w:rPr>
        <w:t>th</w:t>
      </w:r>
      <w:r>
        <w:rPr>
          <w:color w:val="000000"/>
        </w:rPr>
        <w:t xml:space="preserve"> June 2022</w:t>
      </w:r>
    </w:p>
    <w:p w14:paraId="0000005A" w14:textId="77777777" w:rsidR="0037562E" w:rsidRDefault="00B7614D">
      <w:pPr>
        <w:spacing w:after="0"/>
        <w:rPr>
          <w:color w:val="201F1E"/>
        </w:rPr>
      </w:pPr>
      <w:r>
        <w:rPr>
          <w:color w:val="201F1E"/>
        </w:rPr>
        <w:t>Susie Gowlett</w:t>
      </w:r>
    </w:p>
    <w:p w14:paraId="0000005B" w14:textId="77777777" w:rsidR="0037562E" w:rsidRDefault="00B7614D">
      <w:pPr>
        <w:spacing w:after="0"/>
        <w:rPr>
          <w:color w:val="201F1E"/>
        </w:rPr>
      </w:pPr>
      <w:r>
        <w:rPr>
          <w:color w:val="201F1E"/>
        </w:rPr>
        <w:t>Clerk and Responsible Financial Officer</w:t>
      </w:r>
    </w:p>
    <w:p w14:paraId="0000005C" w14:textId="77777777" w:rsidR="0037562E" w:rsidRDefault="00B7614D">
      <w:pPr>
        <w:spacing w:after="0"/>
        <w:rPr>
          <w:color w:val="201F1E"/>
        </w:rPr>
      </w:pPr>
      <w:r>
        <w:rPr>
          <w:color w:val="201F1E"/>
        </w:rPr>
        <w:t>Cawood Parish Council</w:t>
      </w:r>
    </w:p>
    <w:p w14:paraId="0000005D" w14:textId="77777777" w:rsidR="0037562E" w:rsidRDefault="00B7614D">
      <w:pPr>
        <w:spacing w:after="0"/>
        <w:rPr>
          <w:color w:val="201F1E"/>
        </w:rPr>
      </w:pPr>
      <w:r>
        <w:rPr>
          <w:color w:val="201F1E"/>
        </w:rPr>
        <w:t>07541 434569</w:t>
      </w:r>
    </w:p>
    <w:p w14:paraId="0000005E" w14:textId="77777777" w:rsidR="0037562E" w:rsidRDefault="0037562E">
      <w:pPr>
        <w:pBdr>
          <w:top w:val="nil"/>
          <w:left w:val="nil"/>
          <w:bottom w:val="nil"/>
          <w:right w:val="nil"/>
          <w:between w:val="nil"/>
        </w:pBdr>
        <w:spacing w:after="120" w:line="240" w:lineRule="auto"/>
        <w:jc w:val="both"/>
        <w:rPr>
          <w:color w:val="000000"/>
        </w:rPr>
      </w:pPr>
    </w:p>
    <w:p w14:paraId="0000005F" w14:textId="09B8E2C7" w:rsidR="0037562E" w:rsidRDefault="00B7614D">
      <w:pPr>
        <w:pBdr>
          <w:top w:val="nil"/>
          <w:left w:val="nil"/>
          <w:bottom w:val="nil"/>
          <w:right w:val="nil"/>
          <w:between w:val="nil"/>
        </w:pBdr>
        <w:spacing w:after="120" w:line="240" w:lineRule="auto"/>
        <w:jc w:val="both"/>
        <w:rPr>
          <w:b/>
          <w:color w:val="000000"/>
          <w:u w:val="single"/>
        </w:rPr>
      </w:pPr>
      <w:r>
        <w:rPr>
          <w:b/>
          <w:color w:val="000000"/>
          <w:u w:val="single"/>
        </w:rPr>
        <w:t>AGENDA FOR THE ANNUAL PARISH MEETING TO BE HELD AT THE OLD BOYS’ SCHOOL ON THURSDAY 19</w:t>
      </w:r>
      <w:r>
        <w:rPr>
          <w:b/>
          <w:color w:val="000000"/>
          <w:u w:val="single"/>
          <w:vertAlign w:val="superscript"/>
        </w:rPr>
        <w:t>th</w:t>
      </w:r>
      <w:r>
        <w:rPr>
          <w:b/>
          <w:color w:val="000000"/>
          <w:u w:val="single"/>
        </w:rPr>
        <w:t xml:space="preserve"> MAY 202</w:t>
      </w:r>
      <w:r w:rsidR="000E4B23">
        <w:rPr>
          <w:b/>
          <w:color w:val="000000"/>
          <w:u w:val="single"/>
        </w:rPr>
        <w:t>2</w:t>
      </w:r>
      <w:r>
        <w:rPr>
          <w:b/>
          <w:color w:val="000000"/>
          <w:u w:val="single"/>
        </w:rPr>
        <w:t xml:space="preserve"> AT 9.30PM.</w:t>
      </w:r>
    </w:p>
    <w:p w14:paraId="00000060" w14:textId="77777777" w:rsidR="0037562E" w:rsidRDefault="00B7614D">
      <w:pPr>
        <w:pBdr>
          <w:top w:val="nil"/>
          <w:left w:val="nil"/>
          <w:bottom w:val="nil"/>
          <w:right w:val="nil"/>
          <w:between w:val="nil"/>
        </w:pBdr>
        <w:spacing w:after="120" w:line="240" w:lineRule="auto"/>
        <w:jc w:val="both"/>
        <w:rPr>
          <w:color w:val="000000"/>
        </w:rPr>
      </w:pPr>
      <w:r>
        <w:rPr>
          <w:color w:val="000000"/>
        </w:rPr>
        <w:t xml:space="preserve">MINUTES OF THE 2020/2021 MEETING FOR APPROVAL (attached). </w:t>
      </w:r>
    </w:p>
    <w:p w14:paraId="00000061" w14:textId="77777777" w:rsidR="0037562E" w:rsidRDefault="00B7614D">
      <w:pPr>
        <w:pBdr>
          <w:top w:val="nil"/>
          <w:left w:val="nil"/>
          <w:bottom w:val="nil"/>
          <w:right w:val="nil"/>
          <w:between w:val="nil"/>
        </w:pBdr>
        <w:spacing w:after="120" w:line="240" w:lineRule="auto"/>
        <w:jc w:val="both"/>
        <w:rPr>
          <w:color w:val="000000"/>
        </w:rPr>
      </w:pPr>
      <w:r>
        <w:rPr>
          <w:color w:val="000000"/>
        </w:rPr>
        <w:t>MATTERS ARISING FROM THE MINUTES, or from the Clerk’s Annual Report 2020/2021</w:t>
      </w:r>
    </w:p>
    <w:p w14:paraId="00000062" w14:textId="77777777" w:rsidR="0037562E" w:rsidRDefault="00B7614D">
      <w:pPr>
        <w:pBdr>
          <w:top w:val="nil"/>
          <w:left w:val="nil"/>
          <w:bottom w:val="nil"/>
          <w:right w:val="nil"/>
          <w:between w:val="nil"/>
        </w:pBdr>
        <w:spacing w:after="120" w:line="240" w:lineRule="auto"/>
        <w:jc w:val="both"/>
        <w:rPr>
          <w:color w:val="000000"/>
        </w:rPr>
      </w:pPr>
      <w:r>
        <w:rPr>
          <w:color w:val="000000"/>
        </w:rPr>
        <w:t>CLERK’S ANNUAL REPORT, 2021/2022</w:t>
      </w:r>
    </w:p>
    <w:p w14:paraId="00000063" w14:textId="77777777" w:rsidR="0037562E" w:rsidRDefault="00B7614D">
      <w:pPr>
        <w:pBdr>
          <w:top w:val="nil"/>
          <w:left w:val="nil"/>
          <w:bottom w:val="nil"/>
          <w:right w:val="nil"/>
          <w:between w:val="nil"/>
        </w:pBdr>
        <w:spacing w:after="120" w:line="240" w:lineRule="auto"/>
        <w:jc w:val="both"/>
        <w:rPr>
          <w:color w:val="000000"/>
        </w:rPr>
      </w:pPr>
      <w:r>
        <w:rPr>
          <w:color w:val="000000"/>
        </w:rPr>
        <w:t>QUESTIONS FROM THE PUBLIC.</w:t>
      </w:r>
    </w:p>
    <w:p w14:paraId="00000064" w14:textId="77777777" w:rsidR="0037562E" w:rsidRDefault="0037562E">
      <w:pPr>
        <w:pBdr>
          <w:top w:val="nil"/>
          <w:left w:val="nil"/>
          <w:bottom w:val="nil"/>
          <w:right w:val="nil"/>
          <w:between w:val="nil"/>
        </w:pBdr>
        <w:spacing w:after="120" w:line="240" w:lineRule="auto"/>
        <w:jc w:val="both"/>
        <w:rPr>
          <w:color w:val="000000"/>
        </w:rPr>
      </w:pPr>
    </w:p>
    <w:p w14:paraId="00000065" w14:textId="77777777" w:rsidR="0037562E" w:rsidRDefault="0037562E">
      <w:pPr>
        <w:pBdr>
          <w:top w:val="nil"/>
          <w:left w:val="nil"/>
          <w:bottom w:val="nil"/>
          <w:right w:val="nil"/>
          <w:between w:val="nil"/>
        </w:pBdr>
        <w:spacing w:after="0" w:line="240" w:lineRule="auto"/>
        <w:jc w:val="both"/>
        <w:rPr>
          <w:color w:val="000000"/>
        </w:rPr>
      </w:pPr>
    </w:p>
    <w:p w14:paraId="00000066" w14:textId="77777777" w:rsidR="0037562E" w:rsidRDefault="0037562E">
      <w:pPr>
        <w:shd w:val="clear" w:color="auto" w:fill="FFFFFF"/>
        <w:spacing w:after="0" w:line="240" w:lineRule="auto"/>
        <w:rPr>
          <w:color w:val="000000"/>
        </w:rPr>
      </w:pPr>
    </w:p>
    <w:p w14:paraId="00000067" w14:textId="77777777" w:rsidR="0037562E" w:rsidRDefault="0037562E"/>
    <w:sectPr w:rsidR="0037562E" w:rsidSect="008C030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2E"/>
    <w:rsid w:val="000E4B23"/>
    <w:rsid w:val="0037562E"/>
    <w:rsid w:val="00411ED2"/>
    <w:rsid w:val="00472C9C"/>
    <w:rsid w:val="0060141B"/>
    <w:rsid w:val="008C0301"/>
    <w:rsid w:val="00B7614D"/>
    <w:rsid w:val="00BD41C7"/>
    <w:rsid w:val="00C13161"/>
    <w:rsid w:val="00CE1098"/>
    <w:rsid w:val="00E16BD7"/>
    <w:rsid w:val="00F9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CA12"/>
  <w15:docId w15:val="{86126808-2CE8-4013-B1DB-18D052F0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cp:lastModifiedBy>
  <cp:revision>5</cp:revision>
  <cp:lastPrinted>2022-05-15T06:19:00Z</cp:lastPrinted>
  <dcterms:created xsi:type="dcterms:W3CDTF">2022-05-15T06:17:00Z</dcterms:created>
  <dcterms:modified xsi:type="dcterms:W3CDTF">2022-05-15T15:24:00Z</dcterms:modified>
</cp:coreProperties>
</file>