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7276ED" w:rsidRDefault="002C2535">
      <w:pPr>
        <w:pBdr>
          <w:top w:val="nil"/>
          <w:left w:val="nil"/>
          <w:bottom w:val="nil"/>
          <w:right w:val="nil"/>
          <w:between w:val="nil"/>
        </w:pBdr>
        <w:jc w:val="both"/>
      </w:pPr>
      <w:r>
        <w:rPr>
          <w:rFonts w:ascii="Calibri" w:eastAsia="Calibri" w:hAnsi="Calibri" w:cs="Calibri"/>
          <w:b/>
          <w:i/>
          <w:color w:val="000000"/>
          <w:sz w:val="20"/>
          <w:szCs w:val="20"/>
        </w:rPr>
        <w:t xml:space="preserve">                                                                                      CAWOOD PARISH COUNCIL</w:t>
      </w:r>
    </w:p>
    <w:p w14:paraId="00000002" w14:textId="2EB9D34D" w:rsidR="007276ED" w:rsidRDefault="654E6580" w:rsidP="654E6580">
      <w:pPr>
        <w:pBdr>
          <w:top w:val="nil"/>
          <w:left w:val="nil"/>
          <w:bottom w:val="nil"/>
          <w:right w:val="nil"/>
          <w:between w:val="nil"/>
        </w:pBdr>
        <w:jc w:val="both"/>
        <w:rPr>
          <w:rFonts w:ascii="Calibri" w:eastAsia="Calibri" w:hAnsi="Calibri" w:cs="Calibri"/>
          <w:b/>
          <w:bCs/>
          <w:i/>
          <w:iCs/>
          <w:color w:val="000000"/>
          <w:sz w:val="20"/>
          <w:szCs w:val="20"/>
        </w:rPr>
      </w:pPr>
      <w:r w:rsidRPr="654E6580">
        <w:rPr>
          <w:rFonts w:ascii="Calibri" w:eastAsia="Calibri" w:hAnsi="Calibri" w:cs="Calibri"/>
          <w:b/>
          <w:bCs/>
          <w:i/>
          <w:iCs/>
          <w:color w:val="000000" w:themeColor="text1"/>
          <w:sz w:val="20"/>
          <w:szCs w:val="20"/>
        </w:rPr>
        <w:t>AGENDA OF A ‘VIRTUAL’ MEETING OF THE CAWOOD PARISH COUNCIL TO BE HELD ON THURSDAY 15</w:t>
      </w:r>
      <w:r w:rsidRPr="654E6580">
        <w:rPr>
          <w:rFonts w:ascii="Calibri" w:eastAsia="Calibri" w:hAnsi="Calibri" w:cs="Calibri"/>
          <w:b/>
          <w:bCs/>
          <w:i/>
          <w:iCs/>
          <w:color w:val="000000" w:themeColor="text1"/>
          <w:sz w:val="20"/>
          <w:szCs w:val="20"/>
          <w:vertAlign w:val="superscript"/>
        </w:rPr>
        <w:t>th</w:t>
      </w:r>
      <w:r w:rsidRPr="654E6580">
        <w:rPr>
          <w:rFonts w:ascii="Calibri" w:eastAsia="Calibri" w:hAnsi="Calibri" w:cs="Calibri"/>
          <w:b/>
          <w:bCs/>
          <w:i/>
          <w:iCs/>
          <w:color w:val="000000" w:themeColor="text1"/>
          <w:sz w:val="20"/>
          <w:szCs w:val="20"/>
        </w:rPr>
        <w:t xml:space="preserve"> OCTOBER 2020 AT 7.30PM; YOU ARE SUMMONED TO TAKE PART.</w:t>
      </w:r>
    </w:p>
    <w:p w14:paraId="66A2C1CE" w14:textId="4BCA18AA" w:rsidR="00036DD5" w:rsidRDefault="654E6580" w:rsidP="00036DD5">
      <w:pPr>
        <w:numPr>
          <w:ilvl w:val="0"/>
          <w:numId w:val="1"/>
        </w:numPr>
        <w:ind w:left="360"/>
        <w:jc w:val="both"/>
      </w:pPr>
      <w:r w:rsidRPr="654E6580">
        <w:rPr>
          <w:rFonts w:ascii="Calibri" w:eastAsia="Calibri" w:hAnsi="Calibri" w:cs="Calibri"/>
          <w:sz w:val="20"/>
          <w:szCs w:val="20"/>
        </w:rPr>
        <w:t xml:space="preserve">To receive APOLOGIES for absence.  The Chairman </w:t>
      </w:r>
      <w:r w:rsidRPr="654E6580">
        <w:rPr>
          <w:rFonts w:ascii="Calibri" w:eastAsia="Calibri" w:hAnsi="Calibri" w:cs="Calibri"/>
          <w:b/>
          <w:bCs/>
          <w:sz w:val="20"/>
          <w:szCs w:val="20"/>
          <w:u w:val="single"/>
        </w:rPr>
        <w:t>must</w:t>
      </w:r>
      <w:r w:rsidRPr="654E6580">
        <w:rPr>
          <w:rFonts w:ascii="Calibri" w:eastAsia="Calibri" w:hAnsi="Calibri" w:cs="Calibri"/>
          <w:sz w:val="20"/>
          <w:szCs w:val="20"/>
        </w:rPr>
        <w:t xml:space="preserve"> be advised of any apologies and before acceptance the PC </w:t>
      </w:r>
      <w:r w:rsidRPr="654E6580">
        <w:rPr>
          <w:rFonts w:ascii="Calibri" w:eastAsia="Calibri" w:hAnsi="Calibri" w:cs="Calibri"/>
          <w:b/>
          <w:bCs/>
          <w:sz w:val="20"/>
          <w:szCs w:val="20"/>
          <w:u w:val="single"/>
        </w:rPr>
        <w:t>must</w:t>
      </w:r>
      <w:r w:rsidRPr="654E6580">
        <w:rPr>
          <w:rFonts w:ascii="Calibri" w:eastAsia="Calibri" w:hAnsi="Calibri" w:cs="Calibri"/>
          <w:sz w:val="20"/>
          <w:szCs w:val="20"/>
        </w:rPr>
        <w:t xml:space="preserve"> approve as valid. </w:t>
      </w:r>
    </w:p>
    <w:p w14:paraId="00000004" w14:textId="77777777" w:rsidR="007276ED" w:rsidRDefault="002C2535">
      <w:pPr>
        <w:numPr>
          <w:ilvl w:val="0"/>
          <w:numId w:val="1"/>
        </w:numPr>
        <w:jc w:val="both"/>
        <w:rPr>
          <w:rFonts w:ascii="Calibri" w:eastAsia="Calibri" w:hAnsi="Calibri" w:cs="Calibri"/>
        </w:rPr>
      </w:pPr>
      <w:r>
        <w:rPr>
          <w:rFonts w:ascii="Calibri" w:eastAsia="Calibri" w:hAnsi="Calibri" w:cs="Calibri"/>
          <w:sz w:val="20"/>
          <w:szCs w:val="20"/>
        </w:rPr>
        <w:t>To receive DECLARATIONS OF INTEREST in any matters on the agenda.</w:t>
      </w:r>
    </w:p>
    <w:p w14:paraId="00000005" w14:textId="18C674B2" w:rsidR="007276ED" w:rsidRDefault="654E6580">
      <w:pPr>
        <w:numPr>
          <w:ilvl w:val="0"/>
          <w:numId w:val="1"/>
        </w:numPr>
        <w:rPr>
          <w:rFonts w:ascii="Calibri" w:eastAsia="Calibri" w:hAnsi="Calibri" w:cs="Calibri"/>
        </w:rPr>
      </w:pPr>
      <w:r w:rsidRPr="654E6580">
        <w:rPr>
          <w:rFonts w:ascii="Calibri" w:eastAsia="Calibri" w:hAnsi="Calibri" w:cs="Calibri"/>
          <w:sz w:val="20"/>
          <w:szCs w:val="20"/>
        </w:rPr>
        <w:t xml:space="preserve">ANY VIRTUAL VISITORS. </w:t>
      </w:r>
      <w:r w:rsidRPr="654E6580">
        <w:rPr>
          <w:rFonts w:ascii="Calibri" w:eastAsia="Calibri" w:hAnsi="Calibri" w:cs="Calibri"/>
          <w:b/>
          <w:bCs/>
          <w:color w:val="000000" w:themeColor="text1"/>
          <w:sz w:val="20"/>
          <w:szCs w:val="20"/>
        </w:rPr>
        <w:t xml:space="preserve">Members of the public may request to attend this virtual meeting by emailing the Chairman: </w:t>
      </w:r>
      <w:hyperlink r:id="rId7">
        <w:r w:rsidRPr="654E6580">
          <w:rPr>
            <w:rStyle w:val="Hyperlink"/>
            <w:rFonts w:ascii="Calibri" w:eastAsia="Calibri" w:hAnsi="Calibri" w:cs="Calibri"/>
            <w:b/>
            <w:bCs/>
            <w:color w:val="000000" w:themeColor="text1"/>
            <w:sz w:val="20"/>
            <w:szCs w:val="20"/>
          </w:rPr>
          <w:t>lesleydennon@msn.com</w:t>
        </w:r>
      </w:hyperlink>
      <w:r w:rsidRPr="654E6580">
        <w:rPr>
          <w:rFonts w:ascii="Calibri" w:eastAsia="Calibri" w:hAnsi="Calibri" w:cs="Calibri"/>
          <w:b/>
          <w:bCs/>
          <w:color w:val="000000" w:themeColor="text1"/>
          <w:sz w:val="20"/>
          <w:szCs w:val="20"/>
        </w:rPr>
        <w:t>. They may make a request to address the meeting in advance stating the particulars of the request by email</w:t>
      </w:r>
      <w:r w:rsidRPr="654E6580">
        <w:rPr>
          <w:rFonts w:ascii="Calibri" w:eastAsia="Calibri" w:hAnsi="Calibri" w:cs="Calibri"/>
          <w:b/>
          <w:bCs/>
          <w:sz w:val="20"/>
          <w:szCs w:val="20"/>
        </w:rPr>
        <w:t xml:space="preserve"> </w:t>
      </w:r>
    </w:p>
    <w:p w14:paraId="00000006" w14:textId="77777777" w:rsidR="007276ED" w:rsidRDefault="002C2535">
      <w:pPr>
        <w:numPr>
          <w:ilvl w:val="0"/>
          <w:numId w:val="1"/>
        </w:numPr>
        <w:pBdr>
          <w:top w:val="nil"/>
          <w:left w:val="nil"/>
          <w:bottom w:val="nil"/>
          <w:right w:val="nil"/>
          <w:between w:val="nil"/>
        </w:pBdr>
        <w:shd w:val="clear" w:color="auto" w:fill="FFFFFF"/>
        <w:jc w:val="both"/>
        <w:rPr>
          <w:color w:val="000000"/>
        </w:rPr>
      </w:pPr>
      <w:r>
        <w:rPr>
          <w:rFonts w:ascii="Calibri" w:eastAsia="Calibri" w:hAnsi="Calibri" w:cs="Calibri"/>
          <w:color w:val="000000"/>
          <w:sz w:val="20"/>
          <w:szCs w:val="20"/>
        </w:rPr>
        <w:t xml:space="preserve">To discuss any POLICE MATTERS &amp; COMMUNITY HEALTH &amp; SAFETY. </w:t>
      </w:r>
    </w:p>
    <w:p w14:paraId="00000007" w14:textId="4BF0CBFA" w:rsidR="007276ED" w:rsidRDefault="002C2535">
      <w:pPr>
        <w:numPr>
          <w:ilvl w:val="0"/>
          <w:numId w:val="1"/>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sz w:val="20"/>
          <w:szCs w:val="20"/>
        </w:rPr>
        <w:t xml:space="preserve">MATTERS FOR THE ATTENTION OF THE DISTRICT/COUNTY COUNCILLORS.  </w:t>
      </w:r>
    </w:p>
    <w:p w14:paraId="63CDD04A" w14:textId="3242F44A" w:rsidR="001B3750" w:rsidRPr="001B3750" w:rsidRDefault="002C2535" w:rsidP="001B3750">
      <w:pPr>
        <w:numPr>
          <w:ilvl w:val="0"/>
          <w:numId w:val="1"/>
        </w:numPr>
        <w:pBdr>
          <w:top w:val="nil"/>
          <w:left w:val="nil"/>
          <w:bottom w:val="nil"/>
          <w:right w:val="nil"/>
          <w:between w:val="nil"/>
        </w:pBdr>
        <w:jc w:val="both"/>
        <w:rPr>
          <w:color w:val="000000"/>
        </w:rPr>
      </w:pPr>
      <w:r w:rsidRPr="001B3750">
        <w:rPr>
          <w:rFonts w:ascii="Calibri" w:eastAsia="Calibri" w:hAnsi="Calibri" w:cs="Calibri"/>
          <w:color w:val="000000"/>
          <w:sz w:val="20"/>
          <w:szCs w:val="20"/>
        </w:rPr>
        <w:t xml:space="preserve">To agree minutes of </w:t>
      </w:r>
      <w:r w:rsidR="003626D2">
        <w:rPr>
          <w:rFonts w:ascii="Calibri" w:eastAsia="Calibri" w:hAnsi="Calibri" w:cs="Calibri"/>
          <w:color w:val="000000"/>
          <w:sz w:val="20"/>
          <w:szCs w:val="20"/>
        </w:rPr>
        <w:t>September</w:t>
      </w:r>
      <w:r w:rsidR="00784238">
        <w:rPr>
          <w:rFonts w:ascii="Calibri" w:eastAsia="Calibri" w:hAnsi="Calibri" w:cs="Calibri"/>
          <w:color w:val="000000"/>
          <w:sz w:val="20"/>
          <w:szCs w:val="20"/>
        </w:rPr>
        <w:t xml:space="preserve"> meeting</w:t>
      </w:r>
      <w:r w:rsidR="001B3750" w:rsidRPr="001B3750">
        <w:rPr>
          <w:rFonts w:ascii="Calibri" w:eastAsia="Calibri" w:hAnsi="Calibri" w:cs="Calibri"/>
          <w:color w:val="000000"/>
          <w:sz w:val="20"/>
          <w:szCs w:val="20"/>
        </w:rPr>
        <w:t>.</w:t>
      </w:r>
    </w:p>
    <w:p w14:paraId="0000000A" w14:textId="669E7F48" w:rsidR="007276ED" w:rsidRPr="00DD652E" w:rsidRDefault="00FB4D01">
      <w:pPr>
        <w:numPr>
          <w:ilvl w:val="0"/>
          <w:numId w:val="1"/>
        </w:numPr>
      </w:pPr>
      <w:r>
        <w:rPr>
          <w:rFonts w:ascii="Calibri" w:eastAsia="Calibri" w:hAnsi="Calibri" w:cs="Calibri"/>
          <w:b/>
          <w:sz w:val="20"/>
          <w:szCs w:val="20"/>
        </w:rPr>
        <w:t>T</w:t>
      </w:r>
      <w:r w:rsidR="002C2535">
        <w:rPr>
          <w:rFonts w:ascii="Calibri" w:eastAsia="Calibri" w:hAnsi="Calibri" w:cs="Calibri"/>
          <w:b/>
          <w:sz w:val="20"/>
          <w:szCs w:val="20"/>
        </w:rPr>
        <w:t>o receive information on the following issues, some ongoing, and decide further action where necessary:</w:t>
      </w:r>
    </w:p>
    <w:p w14:paraId="3237C3F9" w14:textId="77777777" w:rsidR="003C7801" w:rsidRPr="00A24D2D" w:rsidRDefault="003C7801" w:rsidP="00660FEC">
      <w:pPr>
        <w:pStyle w:val="ListParagraph"/>
        <w:numPr>
          <w:ilvl w:val="1"/>
          <w:numId w:val="1"/>
        </w:numPr>
        <w:spacing w:after="0"/>
        <w:rPr>
          <w:rFonts w:asciiTheme="majorHAnsi" w:eastAsiaTheme="minorEastAsia" w:hAnsiTheme="majorHAnsi" w:cstheme="majorHAnsi"/>
        </w:rPr>
      </w:pPr>
      <w:r w:rsidRPr="00A24D2D">
        <w:rPr>
          <w:rFonts w:asciiTheme="majorHAnsi" w:hAnsiTheme="majorHAnsi" w:cstheme="majorHAnsi"/>
        </w:rPr>
        <w:t xml:space="preserve">To ratify acceptance of Clerk’s letter of resignation, giving 4 weeks’ notice </w:t>
      </w:r>
    </w:p>
    <w:p w14:paraId="2065E3A0" w14:textId="3F7DC06D" w:rsidR="003C7801" w:rsidRPr="007425EC" w:rsidRDefault="003C7801" w:rsidP="007425EC">
      <w:pPr>
        <w:pStyle w:val="ListParagraph"/>
        <w:numPr>
          <w:ilvl w:val="1"/>
          <w:numId w:val="1"/>
        </w:numPr>
        <w:rPr>
          <w:rFonts w:asciiTheme="majorHAnsi" w:hAnsiTheme="majorHAnsi" w:cstheme="majorHAnsi"/>
        </w:rPr>
      </w:pPr>
      <w:r w:rsidRPr="007425EC">
        <w:rPr>
          <w:rFonts w:asciiTheme="majorHAnsi" w:hAnsiTheme="majorHAnsi" w:cstheme="majorHAnsi"/>
        </w:rPr>
        <w:t>To ratify pay awards to Clerk &amp; Handyman</w:t>
      </w:r>
    </w:p>
    <w:p w14:paraId="7FDA457E" w14:textId="1635FDCD" w:rsidR="003C7801" w:rsidRPr="00A24D2D" w:rsidRDefault="003C7801" w:rsidP="00660FEC">
      <w:pPr>
        <w:pStyle w:val="ListParagraph"/>
        <w:numPr>
          <w:ilvl w:val="1"/>
          <w:numId w:val="1"/>
        </w:numPr>
        <w:spacing w:after="0"/>
        <w:rPr>
          <w:rFonts w:asciiTheme="majorHAnsi" w:eastAsiaTheme="minorEastAsia" w:hAnsiTheme="majorHAnsi" w:cstheme="majorHAnsi"/>
        </w:rPr>
      </w:pPr>
      <w:r w:rsidRPr="00A24D2D">
        <w:rPr>
          <w:rFonts w:asciiTheme="majorHAnsi" w:hAnsiTheme="majorHAnsi" w:cstheme="majorHAnsi"/>
        </w:rPr>
        <w:t xml:space="preserve">To ratify co-option of new Parish Councillor made at the conference call, </w:t>
      </w:r>
      <w:r w:rsidR="001B4012" w:rsidRPr="00A24D2D">
        <w:rPr>
          <w:rFonts w:asciiTheme="majorHAnsi" w:hAnsiTheme="majorHAnsi" w:cstheme="majorHAnsi"/>
        </w:rPr>
        <w:t>September</w:t>
      </w:r>
      <w:r w:rsidR="00C16EDC">
        <w:rPr>
          <w:rFonts w:asciiTheme="majorHAnsi" w:hAnsiTheme="majorHAnsi" w:cstheme="majorHAnsi"/>
        </w:rPr>
        <w:t xml:space="preserve"> 30</w:t>
      </w:r>
      <w:r w:rsidR="001B4012" w:rsidRPr="00A24D2D">
        <w:rPr>
          <w:rFonts w:asciiTheme="majorHAnsi" w:hAnsiTheme="majorHAnsi" w:cstheme="majorHAnsi"/>
        </w:rPr>
        <w:t>,</w:t>
      </w:r>
      <w:r w:rsidR="005C5EF3" w:rsidRPr="00A24D2D">
        <w:rPr>
          <w:rFonts w:asciiTheme="majorHAnsi" w:hAnsiTheme="majorHAnsi" w:cstheme="majorHAnsi"/>
        </w:rPr>
        <w:t xml:space="preserve"> </w:t>
      </w:r>
      <w:r w:rsidRPr="00A24D2D">
        <w:rPr>
          <w:rFonts w:asciiTheme="majorHAnsi" w:hAnsiTheme="majorHAnsi" w:cstheme="majorHAnsi"/>
        </w:rPr>
        <w:t>and welcome Cllr Horsfield</w:t>
      </w:r>
    </w:p>
    <w:p w14:paraId="73A8E0D7" w14:textId="77777777" w:rsidR="003C7801" w:rsidRPr="00A24D2D" w:rsidRDefault="003C7801" w:rsidP="00660FEC">
      <w:pPr>
        <w:pStyle w:val="ListParagraph"/>
        <w:numPr>
          <w:ilvl w:val="1"/>
          <w:numId w:val="1"/>
        </w:numPr>
        <w:spacing w:after="0"/>
        <w:rPr>
          <w:rFonts w:asciiTheme="majorHAnsi" w:hAnsiTheme="majorHAnsi" w:cstheme="majorHAnsi"/>
        </w:rPr>
      </w:pPr>
      <w:r w:rsidRPr="00A24D2D">
        <w:rPr>
          <w:rFonts w:asciiTheme="majorHAnsi" w:hAnsiTheme="majorHAnsi" w:cstheme="majorHAnsi"/>
        </w:rPr>
        <w:t>To ratify Cllr Shepherd’s temporary co-option to Staffing Committee</w:t>
      </w:r>
    </w:p>
    <w:p w14:paraId="0C82F720" w14:textId="77777777" w:rsidR="004A1297" w:rsidRPr="00A24D2D" w:rsidRDefault="004A1297" w:rsidP="00660FEC">
      <w:pPr>
        <w:pStyle w:val="ListParagraph"/>
        <w:numPr>
          <w:ilvl w:val="1"/>
          <w:numId w:val="1"/>
        </w:numPr>
        <w:spacing w:after="0"/>
        <w:rPr>
          <w:rFonts w:asciiTheme="majorHAnsi" w:hAnsiTheme="majorHAnsi" w:cstheme="majorHAnsi"/>
        </w:rPr>
      </w:pPr>
      <w:r w:rsidRPr="00A24D2D">
        <w:rPr>
          <w:rFonts w:asciiTheme="majorHAnsi" w:hAnsiTheme="majorHAnsi" w:cstheme="majorHAnsi"/>
        </w:rPr>
        <w:t>To ratify planning decisions with urgent deadlines made at the conference call, Sept. 30th</w:t>
      </w:r>
    </w:p>
    <w:p w14:paraId="777D48FB" w14:textId="77777777" w:rsidR="00035C3A" w:rsidRPr="00A24D2D" w:rsidRDefault="00035C3A" w:rsidP="00660FEC">
      <w:pPr>
        <w:pStyle w:val="ListParagraph"/>
        <w:numPr>
          <w:ilvl w:val="1"/>
          <w:numId w:val="1"/>
        </w:numPr>
        <w:spacing w:after="0"/>
        <w:rPr>
          <w:rFonts w:asciiTheme="majorHAnsi" w:eastAsiaTheme="minorEastAsia" w:hAnsiTheme="majorHAnsi" w:cstheme="majorHAnsi"/>
        </w:rPr>
      </w:pPr>
      <w:r w:rsidRPr="00A24D2D">
        <w:rPr>
          <w:rFonts w:asciiTheme="majorHAnsi" w:hAnsiTheme="majorHAnsi" w:cstheme="majorHAnsi"/>
        </w:rPr>
        <w:t>To agree action regarding Asset Register</w:t>
      </w:r>
    </w:p>
    <w:p w14:paraId="4E6104A1" w14:textId="77777777" w:rsidR="00D4329B" w:rsidRPr="00A24D2D" w:rsidRDefault="00D4329B" w:rsidP="00042ADA">
      <w:pPr>
        <w:pStyle w:val="ListParagraph"/>
        <w:numPr>
          <w:ilvl w:val="1"/>
          <w:numId w:val="1"/>
        </w:numPr>
        <w:spacing w:after="0"/>
        <w:rPr>
          <w:rFonts w:asciiTheme="majorHAnsi" w:hAnsiTheme="majorHAnsi" w:cstheme="majorHAnsi"/>
        </w:rPr>
      </w:pPr>
      <w:r w:rsidRPr="00A24D2D">
        <w:rPr>
          <w:rFonts w:asciiTheme="majorHAnsi" w:hAnsiTheme="majorHAnsi" w:cstheme="majorHAnsi"/>
        </w:rPr>
        <w:t xml:space="preserve">To receive updates on Landmark Trust situation at Cawood Castle </w:t>
      </w:r>
    </w:p>
    <w:p w14:paraId="7AFB7538" w14:textId="7D9A33E1" w:rsidR="00D4329B" w:rsidRPr="009722A1" w:rsidRDefault="00D4329B" w:rsidP="009722A1">
      <w:pPr>
        <w:pStyle w:val="ListParagraph"/>
        <w:numPr>
          <w:ilvl w:val="1"/>
          <w:numId w:val="1"/>
        </w:numPr>
        <w:rPr>
          <w:rFonts w:asciiTheme="majorHAnsi" w:eastAsiaTheme="minorEastAsia" w:hAnsiTheme="majorHAnsi" w:cstheme="majorHAnsi"/>
        </w:rPr>
      </w:pPr>
      <w:r w:rsidRPr="009722A1">
        <w:rPr>
          <w:rFonts w:asciiTheme="majorHAnsi" w:hAnsiTheme="majorHAnsi" w:cstheme="majorHAnsi"/>
        </w:rPr>
        <w:t>To receive updates on electricity box keys at Cawood Castle</w:t>
      </w:r>
    </w:p>
    <w:p w14:paraId="409520F8" w14:textId="77777777" w:rsidR="00DB0543" w:rsidRPr="00A24D2D" w:rsidRDefault="00DB0543" w:rsidP="00660FEC">
      <w:pPr>
        <w:pStyle w:val="ListParagraph"/>
        <w:numPr>
          <w:ilvl w:val="1"/>
          <w:numId w:val="1"/>
        </w:numPr>
        <w:spacing w:after="0"/>
        <w:rPr>
          <w:rFonts w:asciiTheme="majorHAnsi" w:eastAsiaTheme="minorEastAsia" w:hAnsiTheme="majorHAnsi" w:cstheme="majorHAnsi"/>
        </w:rPr>
      </w:pPr>
      <w:r w:rsidRPr="00A24D2D">
        <w:rPr>
          <w:rFonts w:asciiTheme="majorHAnsi" w:hAnsiTheme="majorHAnsi" w:cstheme="majorHAnsi"/>
        </w:rPr>
        <w:t>To agree action regarding Remembrance Sunday</w:t>
      </w:r>
    </w:p>
    <w:p w14:paraId="084D1F54" w14:textId="77777777" w:rsidR="00092AF0" w:rsidRPr="00A24D2D" w:rsidRDefault="00092AF0" w:rsidP="00660FEC">
      <w:pPr>
        <w:pStyle w:val="ListParagraph"/>
        <w:numPr>
          <w:ilvl w:val="1"/>
          <w:numId w:val="1"/>
        </w:numPr>
        <w:spacing w:after="0"/>
        <w:rPr>
          <w:rFonts w:asciiTheme="majorHAnsi" w:hAnsiTheme="majorHAnsi" w:cstheme="majorHAnsi"/>
        </w:rPr>
      </w:pPr>
      <w:r w:rsidRPr="00A24D2D">
        <w:rPr>
          <w:rFonts w:asciiTheme="majorHAnsi" w:hAnsiTheme="majorHAnsi" w:cstheme="majorHAnsi"/>
        </w:rPr>
        <w:t>To ratify advertisement, job description, person specification &amp; application form for vacancy for Clerk/ RFO</w:t>
      </w:r>
    </w:p>
    <w:p w14:paraId="11B79337" w14:textId="77777777" w:rsidR="00092AF0" w:rsidRPr="00A24D2D" w:rsidRDefault="00092AF0" w:rsidP="00660FEC">
      <w:pPr>
        <w:pStyle w:val="ListParagraph"/>
        <w:numPr>
          <w:ilvl w:val="1"/>
          <w:numId w:val="1"/>
        </w:numPr>
        <w:spacing w:after="0"/>
        <w:rPr>
          <w:rFonts w:asciiTheme="majorHAnsi" w:eastAsiaTheme="minorEastAsia" w:hAnsiTheme="majorHAnsi" w:cstheme="majorHAnsi"/>
        </w:rPr>
      </w:pPr>
      <w:r w:rsidRPr="00A24D2D">
        <w:rPr>
          <w:rFonts w:asciiTheme="majorHAnsi" w:hAnsiTheme="majorHAnsi" w:cstheme="majorHAnsi"/>
        </w:rPr>
        <w:t>To receive updates on repairing the wall at the Pickled Postie &amp; repositioning the noticeboards</w:t>
      </w:r>
    </w:p>
    <w:p w14:paraId="1FA5008E" w14:textId="77777777" w:rsidR="009B2765" w:rsidRPr="00A24D2D" w:rsidRDefault="009B2765" w:rsidP="00660FEC">
      <w:pPr>
        <w:pStyle w:val="ListParagraph"/>
        <w:numPr>
          <w:ilvl w:val="1"/>
          <w:numId w:val="1"/>
        </w:numPr>
        <w:spacing w:after="0"/>
        <w:rPr>
          <w:rFonts w:asciiTheme="majorHAnsi" w:hAnsiTheme="majorHAnsi" w:cstheme="majorHAnsi"/>
        </w:rPr>
      </w:pPr>
      <w:r w:rsidRPr="00A24D2D">
        <w:rPr>
          <w:rFonts w:asciiTheme="majorHAnsi" w:hAnsiTheme="majorHAnsi" w:cstheme="majorHAnsi"/>
        </w:rPr>
        <w:t>To discuss implications of SDC local plan proposals and agree comments for reply</w:t>
      </w:r>
    </w:p>
    <w:p w14:paraId="530406A8" w14:textId="1204840C" w:rsidR="0065079D" w:rsidRPr="00A24D2D" w:rsidRDefault="0065079D" w:rsidP="00B969C2">
      <w:pPr>
        <w:pStyle w:val="ListParagraph"/>
        <w:numPr>
          <w:ilvl w:val="1"/>
          <w:numId w:val="1"/>
        </w:numPr>
        <w:rPr>
          <w:rFonts w:asciiTheme="majorHAnsi" w:eastAsiaTheme="minorEastAsia" w:hAnsiTheme="majorHAnsi" w:cstheme="majorHAnsi"/>
        </w:rPr>
      </w:pPr>
      <w:r w:rsidRPr="00A24D2D">
        <w:rPr>
          <w:rFonts w:asciiTheme="majorHAnsi" w:hAnsiTheme="majorHAnsi" w:cstheme="majorHAnsi"/>
        </w:rPr>
        <w:t>To agree action regarding a new energy provider for street lighting on Water Row &amp; Fostergate</w:t>
      </w:r>
    </w:p>
    <w:p w14:paraId="5C804953" w14:textId="77777777" w:rsidR="0065079D" w:rsidRPr="00A24D2D" w:rsidRDefault="654E6580" w:rsidP="654E6580">
      <w:pPr>
        <w:pStyle w:val="ListParagraph"/>
        <w:numPr>
          <w:ilvl w:val="1"/>
          <w:numId w:val="1"/>
        </w:numPr>
        <w:spacing w:after="0"/>
        <w:rPr>
          <w:rFonts w:asciiTheme="majorHAnsi" w:hAnsiTheme="majorHAnsi" w:cstheme="majorBidi"/>
        </w:rPr>
      </w:pPr>
      <w:r w:rsidRPr="654E6580">
        <w:rPr>
          <w:rFonts w:asciiTheme="majorHAnsi" w:hAnsiTheme="majorHAnsi" w:cstheme="majorBidi"/>
        </w:rPr>
        <w:t>To receive list from Clerk of all contacts informed of interim arrangements</w:t>
      </w:r>
    </w:p>
    <w:p w14:paraId="15B601FC" w14:textId="5FBD966E" w:rsidR="654E6580" w:rsidRDefault="654E6580" w:rsidP="654E6580">
      <w:pPr>
        <w:pStyle w:val="ListParagraph"/>
        <w:numPr>
          <w:ilvl w:val="1"/>
          <w:numId w:val="1"/>
        </w:numPr>
        <w:spacing w:after="0"/>
      </w:pPr>
      <w:r w:rsidRPr="654E6580">
        <w:rPr>
          <w:rFonts w:asciiTheme="majorHAnsi" w:hAnsiTheme="majorHAnsi" w:cstheme="majorBidi"/>
        </w:rPr>
        <w:t>To receive Clerk’s report and decide any required action</w:t>
      </w:r>
    </w:p>
    <w:p w14:paraId="00000014" w14:textId="5FCE8C7E" w:rsidR="007276ED" w:rsidRPr="00A24D2D" w:rsidRDefault="002C2535">
      <w:pPr>
        <w:numPr>
          <w:ilvl w:val="0"/>
          <w:numId w:val="1"/>
        </w:numPr>
        <w:pBdr>
          <w:top w:val="nil"/>
          <w:left w:val="nil"/>
          <w:bottom w:val="nil"/>
          <w:right w:val="nil"/>
          <w:between w:val="nil"/>
        </w:pBdr>
        <w:jc w:val="both"/>
        <w:rPr>
          <w:rFonts w:asciiTheme="majorHAnsi" w:hAnsiTheme="majorHAnsi" w:cstheme="majorHAnsi"/>
          <w:b/>
          <w:bCs/>
          <w:color w:val="000000"/>
          <w:sz w:val="22"/>
          <w:szCs w:val="22"/>
        </w:rPr>
      </w:pPr>
      <w:r w:rsidRPr="00A24D2D">
        <w:rPr>
          <w:rFonts w:asciiTheme="majorHAnsi" w:eastAsia="Calibri" w:hAnsiTheme="majorHAnsi" w:cstheme="majorHAnsi"/>
          <w:b/>
          <w:bCs/>
          <w:color w:val="000000"/>
          <w:sz w:val="22"/>
          <w:szCs w:val="22"/>
        </w:rPr>
        <w:t>FINANCE</w:t>
      </w:r>
    </w:p>
    <w:p w14:paraId="5939AE12" w14:textId="77777777" w:rsidR="004B1FE9" w:rsidRPr="00A24D2D" w:rsidRDefault="004B1FE9" w:rsidP="004B1FE9">
      <w:pPr>
        <w:pStyle w:val="ListParagraph"/>
        <w:numPr>
          <w:ilvl w:val="0"/>
          <w:numId w:val="1"/>
        </w:numPr>
        <w:spacing w:after="0"/>
        <w:rPr>
          <w:rFonts w:asciiTheme="majorHAnsi" w:hAnsiTheme="majorHAnsi" w:cstheme="majorHAnsi"/>
        </w:rPr>
      </w:pPr>
      <w:r w:rsidRPr="00A24D2D">
        <w:rPr>
          <w:rFonts w:asciiTheme="majorHAnsi" w:hAnsiTheme="majorHAnsi" w:cstheme="majorHAnsi"/>
        </w:rPr>
        <w:t>To ratify internet banking to be implemented by Cllr Cowling until the appointment of a new RFO</w:t>
      </w:r>
    </w:p>
    <w:p w14:paraId="00000015" w14:textId="77777777" w:rsidR="007276ED" w:rsidRPr="00A24D2D" w:rsidRDefault="002C2535">
      <w:pPr>
        <w:numPr>
          <w:ilvl w:val="1"/>
          <w:numId w:val="1"/>
        </w:numPr>
        <w:pBdr>
          <w:top w:val="nil"/>
          <w:left w:val="nil"/>
          <w:bottom w:val="nil"/>
          <w:right w:val="nil"/>
          <w:between w:val="nil"/>
        </w:pBdr>
        <w:jc w:val="both"/>
        <w:rPr>
          <w:rFonts w:asciiTheme="majorHAnsi" w:hAnsiTheme="majorHAnsi" w:cstheme="majorHAnsi"/>
          <w:sz w:val="22"/>
          <w:szCs w:val="22"/>
        </w:rPr>
      </w:pPr>
      <w:r w:rsidRPr="00A24D2D">
        <w:rPr>
          <w:rFonts w:asciiTheme="majorHAnsi" w:eastAsia="Calibri" w:hAnsiTheme="majorHAnsi" w:cstheme="majorHAnsi"/>
          <w:b/>
          <w:color w:val="000000"/>
          <w:sz w:val="22"/>
          <w:szCs w:val="22"/>
        </w:rPr>
        <w:t>THIS MONTH’S BILLS FOR APPROVAL</w:t>
      </w:r>
      <w:r w:rsidRPr="00A24D2D">
        <w:rPr>
          <w:rFonts w:asciiTheme="majorHAnsi" w:eastAsia="Calibri" w:hAnsiTheme="majorHAnsi" w:cstheme="majorHAnsi"/>
          <w:color w:val="000000"/>
          <w:sz w:val="22"/>
          <w:szCs w:val="22"/>
        </w:rPr>
        <w:t xml:space="preserve">: </w:t>
      </w:r>
      <w:r w:rsidRPr="00A24D2D">
        <w:rPr>
          <w:rFonts w:asciiTheme="majorHAnsi" w:eastAsia="Calibri" w:hAnsiTheme="majorHAnsi" w:cstheme="majorHAnsi"/>
          <w:color w:val="000000"/>
          <w:sz w:val="22"/>
          <w:szCs w:val="22"/>
        </w:rPr>
        <w:tab/>
      </w:r>
    </w:p>
    <w:p w14:paraId="01E837DC" w14:textId="7FD9B3B0" w:rsidR="00C16EDC" w:rsidRPr="00C16EDC" w:rsidRDefault="00C16EDC">
      <w:pPr>
        <w:numPr>
          <w:ilvl w:val="2"/>
          <w:numId w:val="1"/>
        </w:numPr>
        <w:pBdr>
          <w:top w:val="nil"/>
          <w:left w:val="nil"/>
          <w:bottom w:val="nil"/>
          <w:right w:val="nil"/>
          <w:between w:val="nil"/>
        </w:pBdr>
        <w:jc w:val="both"/>
        <w:rPr>
          <w:rFonts w:asciiTheme="majorHAnsi" w:hAnsiTheme="majorHAnsi" w:cstheme="majorHAnsi"/>
          <w:sz w:val="22"/>
          <w:szCs w:val="22"/>
        </w:rPr>
      </w:pPr>
      <w:r w:rsidRPr="00C16EDC">
        <w:rPr>
          <w:rFonts w:asciiTheme="majorHAnsi" w:hAnsiTheme="majorHAnsi" w:cstheme="majorHAnsi"/>
          <w:sz w:val="22"/>
          <w:szCs w:val="22"/>
        </w:rPr>
        <w:t>Npower</w:t>
      </w:r>
      <w:r w:rsidRPr="00C16EDC">
        <w:rPr>
          <w:rFonts w:asciiTheme="majorHAnsi" w:hAnsiTheme="majorHAnsi" w:cstheme="majorHAnsi"/>
          <w:sz w:val="22"/>
          <w:szCs w:val="22"/>
        </w:rPr>
        <w:tab/>
      </w:r>
      <w:r w:rsidRPr="00C16EDC">
        <w:rPr>
          <w:rFonts w:asciiTheme="majorHAnsi" w:hAnsiTheme="majorHAnsi" w:cstheme="majorHAnsi"/>
          <w:sz w:val="22"/>
          <w:szCs w:val="22"/>
        </w:rPr>
        <w:tab/>
      </w:r>
      <w:r w:rsidRPr="00C16EDC">
        <w:rPr>
          <w:rFonts w:asciiTheme="majorHAnsi" w:hAnsiTheme="majorHAnsi" w:cstheme="majorHAnsi"/>
          <w:sz w:val="22"/>
          <w:szCs w:val="22"/>
        </w:rPr>
        <w:tab/>
        <w:t>OBS electricity</w:t>
      </w:r>
      <w:r w:rsidRPr="00C16EDC">
        <w:rPr>
          <w:rFonts w:asciiTheme="majorHAnsi" w:hAnsiTheme="majorHAnsi" w:cstheme="majorHAnsi"/>
          <w:sz w:val="22"/>
          <w:szCs w:val="22"/>
        </w:rPr>
        <w:tab/>
      </w:r>
      <w:r w:rsidRPr="00C16EDC">
        <w:rPr>
          <w:rFonts w:asciiTheme="majorHAnsi" w:hAnsiTheme="majorHAnsi" w:cstheme="majorHAnsi"/>
          <w:sz w:val="22"/>
          <w:szCs w:val="22"/>
        </w:rPr>
        <w:tab/>
      </w:r>
      <w:r>
        <w:rPr>
          <w:rFonts w:asciiTheme="majorHAnsi" w:hAnsiTheme="majorHAnsi" w:cstheme="majorHAnsi"/>
          <w:sz w:val="22"/>
          <w:szCs w:val="22"/>
        </w:rPr>
        <w:tab/>
      </w:r>
      <w:r>
        <w:rPr>
          <w:rFonts w:asciiTheme="majorHAnsi" w:hAnsiTheme="majorHAnsi" w:cstheme="majorHAnsi"/>
          <w:sz w:val="22"/>
          <w:szCs w:val="22"/>
        </w:rPr>
        <w:tab/>
      </w:r>
      <w:r w:rsidRPr="00C16EDC">
        <w:rPr>
          <w:rFonts w:asciiTheme="majorHAnsi" w:hAnsiTheme="majorHAnsi" w:cstheme="majorHAnsi"/>
          <w:sz w:val="22"/>
          <w:szCs w:val="22"/>
        </w:rPr>
        <w:t>VAT £7.49</w:t>
      </w:r>
      <w:r w:rsidRPr="00C16EDC">
        <w:rPr>
          <w:rFonts w:asciiTheme="majorHAnsi" w:hAnsiTheme="majorHAnsi" w:cstheme="majorHAnsi"/>
          <w:sz w:val="22"/>
          <w:szCs w:val="22"/>
        </w:rPr>
        <w:tab/>
        <w:t>£157.36</w:t>
      </w:r>
    </w:p>
    <w:p w14:paraId="00000016" w14:textId="4CCD7AAE" w:rsidR="007276ED" w:rsidRPr="00A24D2D" w:rsidRDefault="002C2535">
      <w:pPr>
        <w:numPr>
          <w:ilvl w:val="2"/>
          <w:numId w:val="1"/>
        </w:numPr>
        <w:pBdr>
          <w:top w:val="nil"/>
          <w:left w:val="nil"/>
          <w:bottom w:val="nil"/>
          <w:right w:val="nil"/>
          <w:between w:val="nil"/>
        </w:pBdr>
        <w:jc w:val="both"/>
        <w:rPr>
          <w:rFonts w:asciiTheme="majorHAnsi" w:hAnsiTheme="majorHAnsi" w:cstheme="majorHAnsi"/>
          <w:sz w:val="22"/>
          <w:szCs w:val="22"/>
        </w:rPr>
      </w:pPr>
      <w:r w:rsidRPr="00A24D2D">
        <w:rPr>
          <w:rFonts w:asciiTheme="majorHAnsi" w:eastAsia="Calibri" w:hAnsiTheme="majorHAnsi" w:cstheme="majorHAnsi"/>
          <w:sz w:val="22"/>
          <w:szCs w:val="22"/>
        </w:rPr>
        <w:t xml:space="preserve">Martin Bates      </w:t>
      </w:r>
      <w:r w:rsidRPr="00A24D2D">
        <w:rPr>
          <w:rFonts w:asciiTheme="majorHAnsi" w:eastAsia="Calibri" w:hAnsiTheme="majorHAnsi" w:cstheme="majorHAnsi"/>
          <w:sz w:val="22"/>
          <w:szCs w:val="22"/>
        </w:rPr>
        <w:tab/>
      </w:r>
      <w:r w:rsidRPr="00A24D2D">
        <w:rPr>
          <w:rFonts w:asciiTheme="majorHAnsi" w:eastAsia="Calibri" w:hAnsiTheme="majorHAnsi" w:cstheme="majorHAnsi"/>
          <w:sz w:val="22"/>
          <w:szCs w:val="22"/>
        </w:rPr>
        <w:tab/>
        <w:t>Handyman’s salary and pension</w:t>
      </w:r>
    </w:p>
    <w:p w14:paraId="00000017" w14:textId="2B275CE5" w:rsidR="007276ED" w:rsidRPr="00A24D2D" w:rsidRDefault="002C2535">
      <w:pPr>
        <w:numPr>
          <w:ilvl w:val="2"/>
          <w:numId w:val="1"/>
        </w:numPr>
        <w:pBdr>
          <w:top w:val="nil"/>
          <w:left w:val="nil"/>
          <w:bottom w:val="nil"/>
          <w:right w:val="nil"/>
          <w:between w:val="nil"/>
        </w:pBdr>
        <w:jc w:val="both"/>
        <w:rPr>
          <w:rFonts w:asciiTheme="majorHAnsi" w:hAnsiTheme="majorHAnsi" w:cstheme="majorHAnsi"/>
          <w:sz w:val="22"/>
          <w:szCs w:val="22"/>
        </w:rPr>
      </w:pPr>
      <w:r w:rsidRPr="00A24D2D">
        <w:rPr>
          <w:rFonts w:asciiTheme="majorHAnsi" w:eastAsia="Calibri" w:hAnsiTheme="majorHAnsi" w:cstheme="majorHAnsi"/>
          <w:sz w:val="22"/>
          <w:szCs w:val="22"/>
        </w:rPr>
        <w:t xml:space="preserve">Martin Bates </w:t>
      </w:r>
      <w:r w:rsidRPr="00A24D2D">
        <w:rPr>
          <w:rFonts w:asciiTheme="majorHAnsi" w:eastAsia="Calibri" w:hAnsiTheme="majorHAnsi" w:cstheme="majorHAnsi"/>
          <w:sz w:val="22"/>
          <w:szCs w:val="22"/>
        </w:rPr>
        <w:tab/>
      </w:r>
      <w:r w:rsidRPr="00A24D2D">
        <w:rPr>
          <w:rFonts w:asciiTheme="majorHAnsi" w:eastAsia="Calibri" w:hAnsiTheme="majorHAnsi" w:cstheme="majorHAnsi"/>
          <w:sz w:val="22"/>
          <w:szCs w:val="22"/>
        </w:rPr>
        <w:tab/>
      </w:r>
      <w:r w:rsidRPr="00A24D2D">
        <w:rPr>
          <w:rFonts w:asciiTheme="majorHAnsi" w:eastAsia="Calibri" w:hAnsiTheme="majorHAnsi" w:cstheme="majorHAnsi"/>
          <w:sz w:val="22"/>
          <w:szCs w:val="22"/>
        </w:rPr>
        <w:tab/>
        <w:t>Grass cutting</w:t>
      </w:r>
      <w:r w:rsidRPr="00A24D2D">
        <w:rPr>
          <w:rFonts w:asciiTheme="majorHAnsi" w:eastAsia="Calibri" w:hAnsiTheme="majorHAnsi" w:cstheme="majorHAnsi"/>
          <w:sz w:val="22"/>
          <w:szCs w:val="22"/>
        </w:rPr>
        <w:tab/>
      </w:r>
      <w:r w:rsidRPr="00A24D2D">
        <w:rPr>
          <w:rFonts w:asciiTheme="majorHAnsi" w:eastAsia="Calibri" w:hAnsiTheme="majorHAnsi" w:cstheme="majorHAnsi"/>
          <w:sz w:val="22"/>
          <w:szCs w:val="22"/>
        </w:rPr>
        <w:tab/>
      </w:r>
      <w:r w:rsidRPr="00A24D2D">
        <w:rPr>
          <w:rFonts w:asciiTheme="majorHAnsi" w:eastAsia="Calibri" w:hAnsiTheme="majorHAnsi" w:cstheme="majorHAnsi"/>
          <w:sz w:val="22"/>
          <w:szCs w:val="22"/>
        </w:rPr>
        <w:tab/>
      </w:r>
      <w:r w:rsidRPr="00A24D2D">
        <w:rPr>
          <w:rFonts w:asciiTheme="majorHAnsi" w:eastAsia="Calibri" w:hAnsiTheme="majorHAnsi" w:cstheme="majorHAnsi"/>
          <w:sz w:val="22"/>
          <w:szCs w:val="22"/>
        </w:rPr>
        <w:tab/>
      </w:r>
      <w:r w:rsidRPr="00A24D2D">
        <w:rPr>
          <w:rFonts w:asciiTheme="majorHAnsi" w:eastAsia="Calibri" w:hAnsiTheme="majorHAnsi" w:cstheme="majorHAnsi"/>
          <w:sz w:val="22"/>
          <w:szCs w:val="22"/>
        </w:rPr>
        <w:tab/>
      </w:r>
      <w:r w:rsidR="00B93E30">
        <w:rPr>
          <w:rFonts w:asciiTheme="majorHAnsi" w:eastAsia="Calibri" w:hAnsiTheme="majorHAnsi" w:cstheme="majorHAnsi"/>
          <w:sz w:val="22"/>
          <w:szCs w:val="22"/>
        </w:rPr>
        <w:tab/>
      </w:r>
      <w:r w:rsidRPr="00A24D2D">
        <w:rPr>
          <w:rFonts w:asciiTheme="majorHAnsi" w:eastAsia="Calibri" w:hAnsiTheme="majorHAnsi" w:cstheme="majorHAnsi"/>
          <w:sz w:val="22"/>
          <w:szCs w:val="22"/>
        </w:rPr>
        <w:t>£3</w:t>
      </w:r>
      <w:r w:rsidR="002559CD" w:rsidRPr="00A24D2D">
        <w:rPr>
          <w:rFonts w:asciiTheme="majorHAnsi" w:eastAsia="Calibri" w:hAnsiTheme="majorHAnsi" w:cstheme="majorHAnsi"/>
          <w:sz w:val="22"/>
          <w:szCs w:val="22"/>
        </w:rPr>
        <w:t>10</w:t>
      </w:r>
      <w:r w:rsidR="00B1089C" w:rsidRPr="00A24D2D">
        <w:rPr>
          <w:rFonts w:asciiTheme="majorHAnsi" w:eastAsia="Calibri" w:hAnsiTheme="majorHAnsi" w:cstheme="majorHAnsi"/>
          <w:sz w:val="22"/>
          <w:szCs w:val="22"/>
        </w:rPr>
        <w:t>.0</w:t>
      </w:r>
      <w:r w:rsidRPr="00A24D2D">
        <w:rPr>
          <w:rFonts w:asciiTheme="majorHAnsi" w:eastAsia="Calibri" w:hAnsiTheme="majorHAnsi" w:cstheme="majorHAnsi"/>
          <w:sz w:val="22"/>
          <w:szCs w:val="22"/>
        </w:rPr>
        <w:t>0</w:t>
      </w:r>
    </w:p>
    <w:p w14:paraId="1613F9E5" w14:textId="13AE9300" w:rsidR="00AC7E43" w:rsidRPr="00A24D2D" w:rsidRDefault="00AC7E43" w:rsidP="00C16EDC">
      <w:pPr>
        <w:pBdr>
          <w:top w:val="nil"/>
          <w:left w:val="nil"/>
          <w:bottom w:val="nil"/>
          <w:right w:val="nil"/>
          <w:between w:val="nil"/>
        </w:pBdr>
        <w:ind w:left="864" w:firstLine="720"/>
        <w:jc w:val="both"/>
        <w:rPr>
          <w:rFonts w:asciiTheme="majorHAnsi" w:hAnsiTheme="majorHAnsi" w:cstheme="majorHAnsi"/>
          <w:i/>
          <w:iCs/>
          <w:sz w:val="22"/>
          <w:szCs w:val="22"/>
        </w:rPr>
      </w:pPr>
      <w:r w:rsidRPr="00A24D2D">
        <w:rPr>
          <w:rFonts w:asciiTheme="majorHAnsi" w:eastAsia="Calibri" w:hAnsiTheme="majorHAnsi" w:cstheme="majorHAnsi"/>
          <w:sz w:val="22"/>
          <w:szCs w:val="22"/>
        </w:rPr>
        <w:t>(</w:t>
      </w:r>
      <w:r w:rsidRPr="00A24D2D">
        <w:rPr>
          <w:rFonts w:asciiTheme="majorHAnsi" w:eastAsia="Calibri" w:hAnsiTheme="majorHAnsi" w:cstheme="majorHAnsi"/>
          <w:i/>
          <w:iCs/>
          <w:sz w:val="22"/>
          <w:szCs w:val="22"/>
        </w:rPr>
        <w:t>This has been paid)</w:t>
      </w:r>
    </w:p>
    <w:p w14:paraId="00000018" w14:textId="10A4128F" w:rsidR="007276ED" w:rsidRPr="00A24D2D" w:rsidRDefault="002C2535">
      <w:pPr>
        <w:numPr>
          <w:ilvl w:val="2"/>
          <w:numId w:val="1"/>
        </w:numPr>
        <w:jc w:val="both"/>
        <w:rPr>
          <w:rFonts w:asciiTheme="majorHAnsi" w:hAnsiTheme="majorHAnsi" w:cstheme="majorHAnsi"/>
          <w:sz w:val="22"/>
          <w:szCs w:val="22"/>
        </w:rPr>
      </w:pPr>
      <w:r w:rsidRPr="00A24D2D">
        <w:rPr>
          <w:rFonts w:asciiTheme="majorHAnsi" w:eastAsia="Calibri" w:hAnsiTheme="majorHAnsi" w:cstheme="majorHAnsi"/>
          <w:sz w:val="22"/>
          <w:szCs w:val="22"/>
        </w:rPr>
        <w:t>Robina Burton</w:t>
      </w:r>
      <w:r w:rsidRPr="00A24D2D">
        <w:rPr>
          <w:rFonts w:asciiTheme="majorHAnsi" w:eastAsia="Calibri" w:hAnsiTheme="majorHAnsi" w:cstheme="majorHAnsi"/>
          <w:sz w:val="22"/>
          <w:szCs w:val="22"/>
        </w:rPr>
        <w:tab/>
        <w:t xml:space="preserve"> </w:t>
      </w:r>
      <w:r w:rsidRPr="00A24D2D">
        <w:rPr>
          <w:rFonts w:asciiTheme="majorHAnsi" w:eastAsia="Calibri" w:hAnsiTheme="majorHAnsi" w:cstheme="majorHAnsi"/>
          <w:sz w:val="22"/>
          <w:szCs w:val="22"/>
        </w:rPr>
        <w:tab/>
      </w:r>
      <w:r w:rsidRPr="00A24D2D">
        <w:rPr>
          <w:rFonts w:asciiTheme="majorHAnsi" w:eastAsia="Calibri" w:hAnsiTheme="majorHAnsi" w:cstheme="majorHAnsi"/>
          <w:sz w:val="22"/>
          <w:szCs w:val="22"/>
        </w:rPr>
        <w:tab/>
        <w:t>Clerk’s salary</w:t>
      </w:r>
    </w:p>
    <w:p w14:paraId="3AC29FC5" w14:textId="20C11AA1" w:rsidR="005F70BB" w:rsidRPr="00A24D2D" w:rsidRDefault="004668C7" w:rsidP="00997114">
      <w:pPr>
        <w:pStyle w:val="ListParagraph"/>
        <w:numPr>
          <w:ilvl w:val="2"/>
          <w:numId w:val="1"/>
        </w:numPr>
        <w:spacing w:after="0"/>
        <w:jc w:val="both"/>
        <w:rPr>
          <w:rFonts w:asciiTheme="majorHAnsi" w:hAnsiTheme="majorHAnsi" w:cstheme="majorHAnsi"/>
        </w:rPr>
      </w:pPr>
      <w:r w:rsidRPr="00A24D2D">
        <w:rPr>
          <w:rFonts w:asciiTheme="majorHAnsi" w:hAnsiTheme="majorHAnsi" w:cstheme="majorHAnsi"/>
        </w:rPr>
        <w:t>Zoom</w:t>
      </w:r>
      <w:r w:rsidR="00D9761D" w:rsidRPr="00A24D2D">
        <w:rPr>
          <w:rFonts w:asciiTheme="majorHAnsi" w:hAnsiTheme="majorHAnsi" w:cstheme="majorHAnsi"/>
        </w:rPr>
        <w:tab/>
      </w:r>
      <w:r w:rsidR="00D9761D" w:rsidRPr="00A24D2D">
        <w:rPr>
          <w:rFonts w:asciiTheme="majorHAnsi" w:hAnsiTheme="majorHAnsi" w:cstheme="majorHAnsi"/>
        </w:rPr>
        <w:tab/>
      </w:r>
      <w:r w:rsidR="00D9761D" w:rsidRPr="00A24D2D">
        <w:rPr>
          <w:rFonts w:asciiTheme="majorHAnsi" w:hAnsiTheme="majorHAnsi" w:cstheme="majorHAnsi"/>
        </w:rPr>
        <w:tab/>
      </w:r>
      <w:r w:rsidR="00B93E30">
        <w:rPr>
          <w:rFonts w:asciiTheme="majorHAnsi" w:hAnsiTheme="majorHAnsi" w:cstheme="majorHAnsi"/>
        </w:rPr>
        <w:tab/>
      </w:r>
      <w:r w:rsidR="00D9761D" w:rsidRPr="00A24D2D">
        <w:rPr>
          <w:rFonts w:asciiTheme="majorHAnsi" w:hAnsiTheme="majorHAnsi" w:cstheme="majorHAnsi"/>
        </w:rPr>
        <w:t>Monthly payment</w:t>
      </w:r>
      <w:r w:rsidR="0027709B" w:rsidRPr="00A24D2D">
        <w:rPr>
          <w:rFonts w:asciiTheme="majorHAnsi" w:hAnsiTheme="majorHAnsi" w:cstheme="majorHAnsi"/>
        </w:rPr>
        <w:tab/>
      </w:r>
      <w:r w:rsidR="0027709B" w:rsidRPr="00A24D2D">
        <w:rPr>
          <w:rFonts w:asciiTheme="majorHAnsi" w:hAnsiTheme="majorHAnsi" w:cstheme="majorHAnsi"/>
        </w:rPr>
        <w:tab/>
      </w:r>
      <w:r w:rsidR="00610C25" w:rsidRPr="00A24D2D">
        <w:rPr>
          <w:rFonts w:asciiTheme="majorHAnsi" w:hAnsiTheme="majorHAnsi" w:cstheme="majorHAnsi"/>
        </w:rPr>
        <w:t>DD</w:t>
      </w:r>
      <w:r w:rsidR="0027709B" w:rsidRPr="00A24D2D">
        <w:rPr>
          <w:rFonts w:asciiTheme="majorHAnsi" w:hAnsiTheme="majorHAnsi" w:cstheme="majorHAnsi"/>
        </w:rPr>
        <w:tab/>
        <w:t>VAT £</w:t>
      </w:r>
      <w:r w:rsidR="009E07BC" w:rsidRPr="00A24D2D">
        <w:rPr>
          <w:rFonts w:asciiTheme="majorHAnsi" w:hAnsiTheme="majorHAnsi" w:cstheme="majorHAnsi"/>
        </w:rPr>
        <w:t>2.40</w:t>
      </w:r>
      <w:r w:rsidR="009E07BC" w:rsidRPr="00A24D2D">
        <w:rPr>
          <w:rFonts w:asciiTheme="majorHAnsi" w:hAnsiTheme="majorHAnsi" w:cstheme="majorHAnsi"/>
        </w:rPr>
        <w:tab/>
        <w:t>£</w:t>
      </w:r>
      <w:r w:rsidR="00521DD0" w:rsidRPr="00A24D2D">
        <w:rPr>
          <w:rFonts w:asciiTheme="majorHAnsi" w:hAnsiTheme="majorHAnsi" w:cstheme="majorHAnsi"/>
        </w:rPr>
        <w:t>14.39</w:t>
      </w:r>
    </w:p>
    <w:p w14:paraId="13A0913E" w14:textId="78E8C15E" w:rsidR="00C017B4" w:rsidRDefault="00521DD0" w:rsidP="00610C25">
      <w:pPr>
        <w:pStyle w:val="ListParagraph"/>
        <w:numPr>
          <w:ilvl w:val="2"/>
          <w:numId w:val="1"/>
        </w:numPr>
        <w:spacing w:after="0"/>
        <w:rPr>
          <w:rFonts w:asciiTheme="majorHAnsi" w:hAnsiTheme="majorHAnsi" w:cstheme="majorHAnsi"/>
        </w:rPr>
      </w:pPr>
      <w:r w:rsidRPr="00A24D2D">
        <w:rPr>
          <w:rFonts w:asciiTheme="majorHAnsi" w:hAnsiTheme="majorHAnsi" w:cstheme="majorHAnsi"/>
        </w:rPr>
        <w:t>Npower</w:t>
      </w:r>
      <w:r w:rsidRPr="00A24D2D">
        <w:rPr>
          <w:rFonts w:asciiTheme="majorHAnsi" w:hAnsiTheme="majorHAnsi" w:cstheme="majorHAnsi"/>
        </w:rPr>
        <w:tab/>
      </w:r>
      <w:r w:rsidRPr="00A24D2D">
        <w:rPr>
          <w:rFonts w:asciiTheme="majorHAnsi" w:hAnsiTheme="majorHAnsi" w:cstheme="majorHAnsi"/>
        </w:rPr>
        <w:tab/>
      </w:r>
      <w:r w:rsidR="00AD20DE" w:rsidRPr="00A24D2D">
        <w:rPr>
          <w:rFonts w:asciiTheme="majorHAnsi" w:hAnsiTheme="majorHAnsi" w:cstheme="majorHAnsi"/>
        </w:rPr>
        <w:t xml:space="preserve">Final payment </w:t>
      </w:r>
      <w:r w:rsidR="003A2524" w:rsidRPr="00A24D2D">
        <w:rPr>
          <w:rFonts w:asciiTheme="majorHAnsi" w:hAnsiTheme="majorHAnsi" w:cstheme="majorHAnsi"/>
        </w:rPr>
        <w:t>for Xmas lights box</w:t>
      </w:r>
      <w:r w:rsidR="003A2524" w:rsidRPr="00A24D2D">
        <w:rPr>
          <w:rFonts w:asciiTheme="majorHAnsi" w:hAnsiTheme="majorHAnsi" w:cstheme="majorHAnsi"/>
        </w:rPr>
        <w:tab/>
      </w:r>
      <w:r w:rsidR="00FC1C0D" w:rsidRPr="00A24D2D">
        <w:rPr>
          <w:rFonts w:asciiTheme="majorHAnsi" w:hAnsiTheme="majorHAnsi" w:cstheme="majorHAnsi"/>
        </w:rPr>
        <w:t>DD</w:t>
      </w:r>
      <w:r w:rsidR="003A2524" w:rsidRPr="00A24D2D">
        <w:rPr>
          <w:rFonts w:asciiTheme="majorHAnsi" w:hAnsiTheme="majorHAnsi" w:cstheme="majorHAnsi"/>
        </w:rPr>
        <w:tab/>
        <w:t>VAT £</w:t>
      </w:r>
      <w:r w:rsidR="00FC1C0D" w:rsidRPr="00A24D2D">
        <w:rPr>
          <w:rFonts w:asciiTheme="majorHAnsi" w:hAnsiTheme="majorHAnsi" w:cstheme="majorHAnsi"/>
        </w:rPr>
        <w:t>7.39</w:t>
      </w:r>
      <w:r w:rsidR="00FC1C0D" w:rsidRPr="00A24D2D">
        <w:rPr>
          <w:rFonts w:asciiTheme="majorHAnsi" w:hAnsiTheme="majorHAnsi" w:cstheme="majorHAnsi"/>
        </w:rPr>
        <w:tab/>
        <w:t>£42.24</w:t>
      </w:r>
      <w:r w:rsidR="00C81360" w:rsidRPr="00A24D2D">
        <w:rPr>
          <w:rFonts w:asciiTheme="majorHAnsi" w:hAnsiTheme="majorHAnsi" w:cstheme="majorHAnsi"/>
        </w:rPr>
        <w:t xml:space="preserve"> </w:t>
      </w:r>
    </w:p>
    <w:p w14:paraId="7BA1AAD2" w14:textId="3D77A2D2" w:rsidR="00221A8B" w:rsidRPr="00221A8B" w:rsidRDefault="00221A8B" w:rsidP="00221A8B">
      <w:pPr>
        <w:pStyle w:val="ListParagraph"/>
        <w:numPr>
          <w:ilvl w:val="2"/>
          <w:numId w:val="1"/>
        </w:numPr>
        <w:spacing w:after="0"/>
        <w:jc w:val="both"/>
        <w:rPr>
          <w:rFonts w:asciiTheme="majorHAnsi" w:hAnsiTheme="majorHAnsi" w:cstheme="majorHAnsi"/>
        </w:rPr>
      </w:pPr>
      <w:r w:rsidRPr="00221A8B">
        <w:rPr>
          <w:rFonts w:asciiTheme="majorHAnsi" w:hAnsiTheme="majorHAnsi" w:cstheme="majorHAnsi"/>
        </w:rPr>
        <w:t xml:space="preserve">Autela Payroll Services </w:t>
      </w:r>
      <w:r w:rsidRPr="00221A8B">
        <w:rPr>
          <w:rFonts w:asciiTheme="majorHAnsi" w:hAnsiTheme="majorHAnsi" w:cstheme="majorHAnsi"/>
        </w:rPr>
        <w:tab/>
        <w:t>3 months bill</w:t>
      </w:r>
      <w:r w:rsidRPr="00221A8B">
        <w:rPr>
          <w:rFonts w:asciiTheme="majorHAnsi" w:hAnsiTheme="majorHAnsi" w:cstheme="majorHAnsi"/>
        </w:rPr>
        <w:tab/>
      </w:r>
      <w:r w:rsidRPr="00221A8B">
        <w:rPr>
          <w:rFonts w:asciiTheme="majorHAnsi" w:hAnsiTheme="majorHAnsi" w:cstheme="majorHAnsi"/>
        </w:rPr>
        <w:tab/>
      </w:r>
      <w:r w:rsidR="0006792B">
        <w:rPr>
          <w:rFonts w:asciiTheme="majorHAnsi" w:hAnsiTheme="majorHAnsi" w:cstheme="majorHAnsi"/>
        </w:rPr>
        <w:tab/>
      </w:r>
      <w:r w:rsidR="0006792B">
        <w:rPr>
          <w:rFonts w:asciiTheme="majorHAnsi" w:hAnsiTheme="majorHAnsi" w:cstheme="majorHAnsi"/>
        </w:rPr>
        <w:tab/>
      </w:r>
      <w:r w:rsidRPr="00221A8B">
        <w:rPr>
          <w:rFonts w:asciiTheme="majorHAnsi" w:hAnsiTheme="majorHAnsi" w:cstheme="majorHAnsi"/>
        </w:rPr>
        <w:t>VAT £10.92</w:t>
      </w:r>
      <w:r w:rsidRPr="00221A8B">
        <w:rPr>
          <w:rFonts w:asciiTheme="majorHAnsi" w:hAnsiTheme="majorHAnsi" w:cstheme="majorHAnsi"/>
        </w:rPr>
        <w:tab/>
        <w:t>£65.52</w:t>
      </w:r>
    </w:p>
    <w:p w14:paraId="690F2FD0" w14:textId="5DCF6F3B" w:rsidR="00D36E66" w:rsidRDefault="00D36E66" w:rsidP="00D36E66">
      <w:pPr>
        <w:pStyle w:val="ListParagraph"/>
        <w:numPr>
          <w:ilvl w:val="2"/>
          <w:numId w:val="1"/>
        </w:numPr>
        <w:spacing w:after="0"/>
        <w:jc w:val="both"/>
        <w:rPr>
          <w:rFonts w:asciiTheme="majorHAnsi" w:hAnsiTheme="majorHAnsi" w:cstheme="majorHAnsi"/>
        </w:rPr>
      </w:pPr>
      <w:r w:rsidRPr="00CF399E">
        <w:rPr>
          <w:rFonts w:asciiTheme="majorHAnsi" w:hAnsiTheme="majorHAnsi" w:cstheme="majorHAnsi"/>
        </w:rPr>
        <w:t>Robina Burton</w:t>
      </w:r>
      <w:r w:rsidRPr="00CF399E">
        <w:rPr>
          <w:rFonts w:asciiTheme="majorHAnsi" w:hAnsiTheme="majorHAnsi" w:cstheme="majorHAnsi"/>
        </w:rPr>
        <w:tab/>
      </w:r>
      <w:r w:rsidRPr="00CF399E">
        <w:rPr>
          <w:rFonts w:asciiTheme="majorHAnsi" w:hAnsiTheme="majorHAnsi" w:cstheme="majorHAnsi"/>
        </w:rPr>
        <w:tab/>
      </w:r>
      <w:r w:rsidR="00B93E30">
        <w:rPr>
          <w:rFonts w:asciiTheme="majorHAnsi" w:hAnsiTheme="majorHAnsi" w:cstheme="majorHAnsi"/>
        </w:rPr>
        <w:tab/>
      </w:r>
      <w:r w:rsidR="00CF399E" w:rsidRPr="00CF399E">
        <w:rPr>
          <w:rFonts w:asciiTheme="majorHAnsi" w:hAnsiTheme="majorHAnsi" w:cstheme="majorHAnsi"/>
        </w:rPr>
        <w:t xml:space="preserve">Repay </w:t>
      </w:r>
      <w:r w:rsidRPr="00CF399E">
        <w:rPr>
          <w:rFonts w:asciiTheme="majorHAnsi" w:hAnsiTheme="majorHAnsi" w:cstheme="majorHAnsi"/>
        </w:rPr>
        <w:t>subscription to Office 365</w:t>
      </w:r>
      <w:r w:rsidRPr="00CF399E">
        <w:rPr>
          <w:rFonts w:asciiTheme="majorHAnsi" w:hAnsiTheme="majorHAnsi" w:cstheme="majorHAnsi"/>
        </w:rPr>
        <w:tab/>
      </w:r>
      <w:r w:rsidR="00CF399E" w:rsidRPr="00CF399E">
        <w:rPr>
          <w:rFonts w:asciiTheme="majorHAnsi" w:hAnsiTheme="majorHAnsi" w:cstheme="majorHAnsi"/>
        </w:rPr>
        <w:tab/>
      </w:r>
      <w:r w:rsidRPr="00CF399E">
        <w:rPr>
          <w:rFonts w:asciiTheme="majorHAnsi" w:hAnsiTheme="majorHAnsi" w:cstheme="majorHAnsi"/>
        </w:rPr>
        <w:tab/>
        <w:t>£59.99</w:t>
      </w:r>
    </w:p>
    <w:p w14:paraId="79EB13DB" w14:textId="74833995" w:rsidR="00C16EDC" w:rsidRDefault="00C16EDC" w:rsidP="00D36E66">
      <w:pPr>
        <w:pStyle w:val="ListParagraph"/>
        <w:numPr>
          <w:ilvl w:val="2"/>
          <w:numId w:val="1"/>
        </w:numPr>
        <w:spacing w:after="0"/>
        <w:jc w:val="both"/>
        <w:rPr>
          <w:rFonts w:asciiTheme="majorHAnsi" w:hAnsiTheme="majorHAnsi" w:cstheme="majorHAnsi"/>
        </w:rPr>
      </w:pPr>
      <w:r>
        <w:rPr>
          <w:rFonts w:asciiTheme="majorHAnsi" w:hAnsiTheme="majorHAnsi" w:cstheme="majorHAnsi"/>
        </w:rPr>
        <w:t>Chronicle Publication Ltd</w:t>
      </w:r>
      <w:r>
        <w:rPr>
          <w:rFonts w:asciiTheme="majorHAnsi" w:hAnsiTheme="majorHAnsi" w:cstheme="majorHAnsi"/>
        </w:rPr>
        <w:tab/>
        <w:t>Selby Times advert – 2 weeks</w:t>
      </w:r>
      <w:r>
        <w:rPr>
          <w:rFonts w:asciiTheme="majorHAnsi" w:hAnsiTheme="majorHAnsi" w:cstheme="majorHAnsi"/>
        </w:rPr>
        <w:tab/>
      </w:r>
      <w:r>
        <w:rPr>
          <w:rFonts w:asciiTheme="majorHAnsi" w:hAnsiTheme="majorHAnsi" w:cstheme="majorHAnsi"/>
        </w:rPr>
        <w:tab/>
        <w:t>Vat £35.28</w:t>
      </w:r>
      <w:r>
        <w:rPr>
          <w:rFonts w:asciiTheme="majorHAnsi" w:hAnsiTheme="majorHAnsi" w:cstheme="majorHAnsi"/>
        </w:rPr>
        <w:tab/>
        <w:t>£211.68</w:t>
      </w:r>
    </w:p>
    <w:p w14:paraId="6944F267" w14:textId="658E6EDB" w:rsidR="00C16EDC" w:rsidRPr="00C16EDC" w:rsidRDefault="00C16EDC" w:rsidP="00C16EDC">
      <w:pPr>
        <w:pStyle w:val="ListParagraph"/>
        <w:spacing w:after="0"/>
        <w:ind w:left="1584"/>
        <w:jc w:val="both"/>
        <w:rPr>
          <w:rFonts w:asciiTheme="majorHAnsi" w:hAnsiTheme="majorHAnsi" w:cstheme="majorHAnsi"/>
          <w:i/>
          <w:iCs/>
        </w:rPr>
      </w:pPr>
      <w:r w:rsidRPr="00C16EDC">
        <w:rPr>
          <w:rFonts w:asciiTheme="majorHAnsi" w:hAnsiTheme="majorHAnsi" w:cstheme="majorHAnsi"/>
          <w:i/>
          <w:iCs/>
        </w:rPr>
        <w:t>(The above has been paid by Visa)</w:t>
      </w:r>
    </w:p>
    <w:p w14:paraId="0000001C" w14:textId="77777777" w:rsidR="007276ED" w:rsidRPr="00A24D2D" w:rsidRDefault="002C2535">
      <w:pPr>
        <w:numPr>
          <w:ilvl w:val="0"/>
          <w:numId w:val="1"/>
        </w:numPr>
        <w:pBdr>
          <w:top w:val="nil"/>
          <w:left w:val="nil"/>
          <w:bottom w:val="nil"/>
          <w:right w:val="nil"/>
          <w:between w:val="nil"/>
        </w:pBdr>
        <w:jc w:val="both"/>
        <w:rPr>
          <w:rFonts w:asciiTheme="majorHAnsi" w:hAnsiTheme="majorHAnsi" w:cstheme="majorHAnsi"/>
          <w:color w:val="000000"/>
          <w:sz w:val="22"/>
          <w:szCs w:val="22"/>
        </w:rPr>
      </w:pPr>
      <w:r w:rsidRPr="00A24D2D">
        <w:rPr>
          <w:rFonts w:asciiTheme="majorHAnsi" w:eastAsia="Calibri" w:hAnsiTheme="majorHAnsi" w:cstheme="majorHAnsi"/>
          <w:b/>
          <w:color w:val="000000"/>
          <w:sz w:val="22"/>
          <w:szCs w:val="22"/>
        </w:rPr>
        <w:t>TO RESOLVE TO AUTHORISE PAYMENT OF THIS MONTH’S BILLS</w:t>
      </w:r>
    </w:p>
    <w:p w14:paraId="0000001D" w14:textId="0B9FBEA8" w:rsidR="007276ED" w:rsidRPr="00A24D2D" w:rsidRDefault="002C2535">
      <w:pPr>
        <w:numPr>
          <w:ilvl w:val="1"/>
          <w:numId w:val="1"/>
        </w:numPr>
        <w:pBdr>
          <w:top w:val="nil"/>
          <w:left w:val="nil"/>
          <w:bottom w:val="nil"/>
          <w:right w:val="nil"/>
          <w:between w:val="nil"/>
        </w:pBdr>
        <w:jc w:val="both"/>
        <w:rPr>
          <w:rFonts w:asciiTheme="majorHAnsi" w:hAnsiTheme="majorHAnsi" w:cstheme="majorHAnsi"/>
          <w:sz w:val="22"/>
          <w:szCs w:val="22"/>
        </w:rPr>
      </w:pPr>
      <w:r w:rsidRPr="00A24D2D">
        <w:rPr>
          <w:rFonts w:asciiTheme="majorHAnsi" w:eastAsia="Calibri" w:hAnsiTheme="majorHAnsi" w:cstheme="majorHAnsi"/>
          <w:b/>
          <w:color w:val="000000"/>
          <w:sz w:val="22"/>
          <w:szCs w:val="22"/>
        </w:rPr>
        <w:t>CASH RECEIVED:</w:t>
      </w:r>
    </w:p>
    <w:p w14:paraId="0A61ECE1" w14:textId="27BE72BA" w:rsidR="00773CB4" w:rsidRPr="00A24D2D" w:rsidRDefault="00AC5CDA" w:rsidP="00773CB4">
      <w:pPr>
        <w:numPr>
          <w:ilvl w:val="2"/>
          <w:numId w:val="1"/>
        </w:numPr>
        <w:pBdr>
          <w:top w:val="nil"/>
          <w:left w:val="nil"/>
          <w:bottom w:val="nil"/>
          <w:right w:val="nil"/>
          <w:between w:val="nil"/>
        </w:pBdr>
        <w:jc w:val="both"/>
        <w:rPr>
          <w:rFonts w:asciiTheme="majorHAnsi" w:eastAsia="Calibri" w:hAnsiTheme="majorHAnsi" w:cstheme="majorHAnsi"/>
          <w:b/>
          <w:color w:val="000000"/>
          <w:sz w:val="22"/>
          <w:szCs w:val="22"/>
        </w:rPr>
      </w:pPr>
      <w:r w:rsidRPr="00A24D2D">
        <w:rPr>
          <w:rFonts w:asciiTheme="majorHAnsi" w:hAnsiTheme="majorHAnsi" w:cstheme="majorHAnsi"/>
          <w:sz w:val="22"/>
          <w:szCs w:val="22"/>
        </w:rPr>
        <w:t>HMRC</w:t>
      </w:r>
      <w:r w:rsidR="00845226" w:rsidRPr="00A24D2D">
        <w:rPr>
          <w:rFonts w:asciiTheme="majorHAnsi" w:hAnsiTheme="majorHAnsi" w:cstheme="majorHAnsi"/>
          <w:sz w:val="22"/>
          <w:szCs w:val="22"/>
        </w:rPr>
        <w:tab/>
      </w:r>
      <w:r w:rsidR="00845226" w:rsidRPr="00A24D2D">
        <w:rPr>
          <w:rFonts w:asciiTheme="majorHAnsi" w:hAnsiTheme="majorHAnsi" w:cstheme="majorHAnsi"/>
          <w:sz w:val="22"/>
          <w:szCs w:val="22"/>
        </w:rPr>
        <w:tab/>
      </w:r>
      <w:r w:rsidR="008E54CA" w:rsidRPr="00A24D2D">
        <w:rPr>
          <w:rFonts w:asciiTheme="majorHAnsi" w:hAnsiTheme="majorHAnsi" w:cstheme="majorHAnsi"/>
          <w:sz w:val="22"/>
          <w:szCs w:val="22"/>
        </w:rPr>
        <w:tab/>
      </w:r>
      <w:r w:rsidRPr="00A24D2D">
        <w:rPr>
          <w:rFonts w:asciiTheme="majorHAnsi" w:hAnsiTheme="majorHAnsi" w:cstheme="majorHAnsi"/>
          <w:sz w:val="22"/>
          <w:szCs w:val="22"/>
        </w:rPr>
        <w:tab/>
        <w:t>VAT repayment</w:t>
      </w:r>
      <w:r w:rsidR="008E54CA" w:rsidRPr="00A24D2D">
        <w:rPr>
          <w:rFonts w:asciiTheme="majorHAnsi" w:hAnsiTheme="majorHAnsi" w:cstheme="majorHAnsi"/>
          <w:sz w:val="22"/>
          <w:szCs w:val="22"/>
        </w:rPr>
        <w:t xml:space="preserve"> </w:t>
      </w:r>
      <w:r w:rsidR="008E54CA" w:rsidRPr="00A24D2D">
        <w:rPr>
          <w:rFonts w:asciiTheme="majorHAnsi" w:hAnsiTheme="majorHAnsi" w:cstheme="majorHAnsi"/>
          <w:sz w:val="22"/>
          <w:szCs w:val="22"/>
        </w:rPr>
        <w:tab/>
      </w:r>
      <w:r w:rsidR="00405C2A" w:rsidRPr="00A24D2D">
        <w:rPr>
          <w:rFonts w:asciiTheme="majorHAnsi" w:hAnsiTheme="majorHAnsi" w:cstheme="majorHAnsi"/>
          <w:sz w:val="22"/>
          <w:szCs w:val="22"/>
        </w:rPr>
        <w:tab/>
      </w:r>
      <w:r w:rsidR="00405C2A" w:rsidRPr="00A24D2D">
        <w:rPr>
          <w:rFonts w:asciiTheme="majorHAnsi" w:hAnsiTheme="majorHAnsi" w:cstheme="majorHAnsi"/>
          <w:sz w:val="22"/>
          <w:szCs w:val="22"/>
        </w:rPr>
        <w:tab/>
      </w:r>
      <w:r w:rsidR="0076061D" w:rsidRPr="00A24D2D">
        <w:rPr>
          <w:rFonts w:asciiTheme="majorHAnsi" w:hAnsiTheme="majorHAnsi" w:cstheme="majorHAnsi"/>
          <w:sz w:val="22"/>
          <w:szCs w:val="22"/>
        </w:rPr>
        <w:tab/>
      </w:r>
      <w:r w:rsidR="0076061D" w:rsidRPr="00A24D2D">
        <w:rPr>
          <w:rFonts w:asciiTheme="majorHAnsi" w:hAnsiTheme="majorHAnsi" w:cstheme="majorHAnsi"/>
          <w:sz w:val="22"/>
          <w:szCs w:val="22"/>
        </w:rPr>
        <w:tab/>
        <w:t>£228.05</w:t>
      </w:r>
    </w:p>
    <w:p w14:paraId="0000001E" w14:textId="77777777" w:rsidR="007276ED" w:rsidRPr="00A24D2D" w:rsidRDefault="002C2535">
      <w:pPr>
        <w:numPr>
          <w:ilvl w:val="1"/>
          <w:numId w:val="1"/>
        </w:numPr>
        <w:pBdr>
          <w:top w:val="nil"/>
          <w:left w:val="nil"/>
          <w:bottom w:val="nil"/>
          <w:right w:val="nil"/>
          <w:between w:val="nil"/>
        </w:pBdr>
        <w:jc w:val="both"/>
        <w:rPr>
          <w:rFonts w:asciiTheme="majorHAnsi" w:hAnsiTheme="majorHAnsi" w:cstheme="majorHAnsi"/>
          <w:sz w:val="22"/>
          <w:szCs w:val="22"/>
        </w:rPr>
      </w:pPr>
      <w:r w:rsidRPr="0074605B">
        <w:rPr>
          <w:rFonts w:asciiTheme="majorHAnsi" w:eastAsia="Calibri" w:hAnsiTheme="majorHAnsi" w:cstheme="majorHAnsi"/>
          <w:bCs/>
          <w:color w:val="000000"/>
          <w:sz w:val="22"/>
          <w:szCs w:val="22"/>
        </w:rPr>
        <w:t>To receive HSBC Bank Statements</w:t>
      </w:r>
      <w:r w:rsidRPr="00A24D2D">
        <w:rPr>
          <w:rFonts w:asciiTheme="majorHAnsi" w:eastAsia="Calibri" w:hAnsiTheme="majorHAnsi" w:cstheme="majorHAnsi"/>
          <w:b/>
          <w:color w:val="000000"/>
          <w:sz w:val="22"/>
          <w:szCs w:val="22"/>
        </w:rPr>
        <w:t xml:space="preserve">- </w:t>
      </w:r>
      <w:r w:rsidRPr="0074605B">
        <w:rPr>
          <w:rFonts w:asciiTheme="majorHAnsi" w:eastAsia="Calibri" w:hAnsiTheme="majorHAnsi" w:cstheme="majorHAnsi"/>
          <w:b/>
          <w:bCs/>
          <w:color w:val="000000"/>
          <w:sz w:val="22"/>
          <w:szCs w:val="22"/>
        </w:rPr>
        <w:t>attached</w:t>
      </w:r>
    </w:p>
    <w:p w14:paraId="0000001F" w14:textId="77777777" w:rsidR="007276ED" w:rsidRPr="00A24D2D" w:rsidRDefault="002C2535">
      <w:pPr>
        <w:numPr>
          <w:ilvl w:val="1"/>
          <w:numId w:val="1"/>
        </w:numPr>
        <w:pBdr>
          <w:top w:val="nil"/>
          <w:left w:val="nil"/>
          <w:bottom w:val="nil"/>
          <w:right w:val="nil"/>
          <w:between w:val="nil"/>
        </w:pBdr>
        <w:jc w:val="both"/>
        <w:rPr>
          <w:rFonts w:asciiTheme="majorHAnsi" w:hAnsiTheme="majorHAnsi" w:cstheme="majorHAnsi"/>
          <w:sz w:val="22"/>
          <w:szCs w:val="22"/>
        </w:rPr>
      </w:pPr>
      <w:r w:rsidRPr="0074605B">
        <w:rPr>
          <w:rFonts w:asciiTheme="majorHAnsi" w:eastAsia="Calibri" w:hAnsiTheme="majorHAnsi" w:cstheme="majorHAnsi"/>
          <w:bCs/>
          <w:color w:val="000000"/>
          <w:sz w:val="22"/>
          <w:szCs w:val="22"/>
        </w:rPr>
        <w:t>To receive Balance Sheet</w:t>
      </w:r>
      <w:r w:rsidRPr="00A24D2D">
        <w:rPr>
          <w:rFonts w:asciiTheme="majorHAnsi" w:eastAsia="Calibri" w:hAnsiTheme="majorHAnsi" w:cstheme="majorHAnsi"/>
          <w:b/>
          <w:color w:val="000000"/>
          <w:sz w:val="22"/>
          <w:szCs w:val="22"/>
        </w:rPr>
        <w:t xml:space="preserve"> – </w:t>
      </w:r>
      <w:r w:rsidRPr="0074605B">
        <w:rPr>
          <w:rFonts w:asciiTheme="majorHAnsi" w:eastAsia="Calibri" w:hAnsiTheme="majorHAnsi" w:cstheme="majorHAnsi"/>
          <w:b/>
          <w:bCs/>
          <w:color w:val="000000"/>
          <w:sz w:val="22"/>
          <w:szCs w:val="22"/>
        </w:rPr>
        <w:t>attached.</w:t>
      </w:r>
    </w:p>
    <w:p w14:paraId="00000020" w14:textId="353E8D0B" w:rsidR="007276ED" w:rsidRPr="00A24D2D" w:rsidRDefault="002C2535">
      <w:pPr>
        <w:numPr>
          <w:ilvl w:val="1"/>
          <w:numId w:val="1"/>
        </w:numPr>
        <w:pBdr>
          <w:top w:val="nil"/>
          <w:left w:val="nil"/>
          <w:bottom w:val="nil"/>
          <w:right w:val="nil"/>
          <w:between w:val="nil"/>
        </w:pBdr>
        <w:jc w:val="both"/>
        <w:rPr>
          <w:rFonts w:asciiTheme="majorHAnsi" w:eastAsia="Calibri" w:hAnsiTheme="majorHAnsi" w:cstheme="majorHAnsi"/>
          <w:sz w:val="22"/>
          <w:szCs w:val="22"/>
        </w:rPr>
      </w:pPr>
      <w:r w:rsidRPr="0074605B">
        <w:rPr>
          <w:rFonts w:asciiTheme="majorHAnsi" w:eastAsia="Calibri" w:hAnsiTheme="majorHAnsi" w:cstheme="majorHAnsi"/>
          <w:bCs/>
          <w:color w:val="000000"/>
          <w:sz w:val="22"/>
          <w:szCs w:val="22"/>
        </w:rPr>
        <w:t>To receive Petty Cash Sheet</w:t>
      </w:r>
      <w:r w:rsidRPr="00A24D2D">
        <w:rPr>
          <w:rFonts w:asciiTheme="majorHAnsi" w:eastAsia="Calibri" w:hAnsiTheme="majorHAnsi" w:cstheme="majorHAnsi"/>
          <w:b/>
          <w:color w:val="000000"/>
          <w:sz w:val="22"/>
          <w:szCs w:val="22"/>
        </w:rPr>
        <w:t xml:space="preserve"> –</w:t>
      </w:r>
      <w:r w:rsidRPr="00A24D2D">
        <w:rPr>
          <w:rFonts w:asciiTheme="majorHAnsi" w:eastAsia="Calibri" w:hAnsiTheme="majorHAnsi" w:cstheme="majorHAnsi"/>
          <w:sz w:val="22"/>
          <w:szCs w:val="22"/>
        </w:rPr>
        <w:t xml:space="preserve"> </w:t>
      </w:r>
      <w:r w:rsidRPr="0074605B">
        <w:rPr>
          <w:rFonts w:asciiTheme="majorHAnsi" w:eastAsia="Calibri" w:hAnsiTheme="majorHAnsi" w:cstheme="majorHAnsi"/>
          <w:b/>
          <w:bCs/>
          <w:sz w:val="22"/>
          <w:szCs w:val="22"/>
        </w:rPr>
        <w:t>attached.</w:t>
      </w:r>
    </w:p>
    <w:p w14:paraId="41730A1A" w14:textId="6856AB89" w:rsidR="00FD2283" w:rsidRPr="00BC1738" w:rsidRDefault="00FD2283" w:rsidP="00BC1738">
      <w:pPr>
        <w:pStyle w:val="ListParagraph"/>
        <w:numPr>
          <w:ilvl w:val="1"/>
          <w:numId w:val="1"/>
        </w:numPr>
        <w:spacing w:after="0"/>
        <w:jc w:val="both"/>
        <w:rPr>
          <w:rFonts w:asciiTheme="majorHAnsi" w:hAnsiTheme="majorHAnsi" w:cstheme="majorHAnsi"/>
          <w:b/>
          <w:bCs/>
        </w:rPr>
      </w:pPr>
      <w:r w:rsidRPr="00FD451D">
        <w:rPr>
          <w:rFonts w:asciiTheme="majorHAnsi" w:hAnsiTheme="majorHAnsi" w:cstheme="majorHAnsi"/>
        </w:rPr>
        <w:t>To receive update regarding AGAR from Clerk’s enquiry to Internal Auditor</w:t>
      </w:r>
      <w:r w:rsidR="00B93E30" w:rsidRPr="00FD451D">
        <w:rPr>
          <w:rFonts w:asciiTheme="majorHAnsi" w:hAnsiTheme="majorHAnsi" w:cstheme="majorHAnsi"/>
        </w:rPr>
        <w:t xml:space="preserve">.  </w:t>
      </w:r>
      <w:r w:rsidR="000C7A7C" w:rsidRPr="000C7A7C">
        <w:rPr>
          <w:rFonts w:asciiTheme="majorHAnsi" w:hAnsiTheme="majorHAnsi" w:cstheme="majorHAnsi"/>
          <w:b/>
          <w:bCs/>
        </w:rPr>
        <w:t>He replies that</w:t>
      </w:r>
      <w:r w:rsidR="000C7A7C">
        <w:rPr>
          <w:rFonts w:asciiTheme="majorHAnsi" w:hAnsiTheme="majorHAnsi" w:cstheme="majorHAnsi"/>
        </w:rPr>
        <w:t xml:space="preserve"> t</w:t>
      </w:r>
      <w:r w:rsidR="00B93E30" w:rsidRPr="00BC1738">
        <w:rPr>
          <w:rFonts w:asciiTheme="majorHAnsi" w:hAnsiTheme="majorHAnsi" w:cstheme="majorHAnsi"/>
          <w:b/>
          <w:bCs/>
        </w:rPr>
        <w:t xml:space="preserve">he </w:t>
      </w:r>
      <w:r w:rsidR="008F42F4" w:rsidRPr="00BC1738">
        <w:rPr>
          <w:rFonts w:asciiTheme="majorHAnsi" w:hAnsiTheme="majorHAnsi" w:cstheme="majorHAnsi"/>
          <w:b/>
          <w:bCs/>
        </w:rPr>
        <w:t xml:space="preserve">external </w:t>
      </w:r>
      <w:r w:rsidR="00B93E30" w:rsidRPr="00BC1738">
        <w:rPr>
          <w:rFonts w:asciiTheme="majorHAnsi" w:hAnsiTheme="majorHAnsi" w:cstheme="majorHAnsi"/>
          <w:b/>
          <w:bCs/>
        </w:rPr>
        <w:t xml:space="preserve">auditors are </w:t>
      </w:r>
      <w:r w:rsidR="008F42F4" w:rsidRPr="00BC1738">
        <w:rPr>
          <w:rFonts w:asciiTheme="majorHAnsi" w:hAnsiTheme="majorHAnsi" w:cstheme="majorHAnsi"/>
          <w:b/>
          <w:bCs/>
        </w:rPr>
        <w:t>keen</w:t>
      </w:r>
      <w:r w:rsidR="00B93E30" w:rsidRPr="00BC1738">
        <w:rPr>
          <w:rFonts w:asciiTheme="majorHAnsi" w:hAnsiTheme="majorHAnsi" w:cstheme="majorHAnsi"/>
          <w:b/>
          <w:bCs/>
        </w:rPr>
        <w:t xml:space="preserve"> on the notion of allowing public access to the accounts so you have to ensure this is done within the timescales allowed but with Covid 19 restrictions and your own health issues this has not been possible.</w:t>
      </w:r>
      <w:r w:rsidR="00FD451D" w:rsidRPr="00BC1738">
        <w:rPr>
          <w:rFonts w:asciiTheme="majorHAnsi" w:hAnsiTheme="majorHAnsi" w:cstheme="majorHAnsi"/>
          <w:b/>
          <w:bCs/>
        </w:rPr>
        <w:t xml:space="preserve">  </w:t>
      </w:r>
      <w:proofErr w:type="gramStart"/>
      <w:r w:rsidR="00B93E30" w:rsidRPr="00BC1738">
        <w:rPr>
          <w:rFonts w:asciiTheme="majorHAnsi" w:hAnsiTheme="majorHAnsi" w:cstheme="majorHAnsi"/>
          <w:b/>
          <w:bCs/>
        </w:rPr>
        <w:t>However</w:t>
      </w:r>
      <w:proofErr w:type="gramEnd"/>
      <w:r w:rsidR="00B93E30" w:rsidRPr="00BC1738">
        <w:rPr>
          <w:rFonts w:asciiTheme="majorHAnsi" w:hAnsiTheme="majorHAnsi" w:cstheme="majorHAnsi"/>
          <w:b/>
          <w:bCs/>
        </w:rPr>
        <w:t xml:space="preserve"> provided the accounts were available from 1 Sept to 12 October you seem to have met the latest deadline set by the Audit regime.</w:t>
      </w:r>
    </w:p>
    <w:p w14:paraId="70EEFB4A" w14:textId="1FC4BD17" w:rsidR="00544D76" w:rsidRPr="00A24D2D" w:rsidRDefault="654E6580" w:rsidP="654E6580">
      <w:pPr>
        <w:numPr>
          <w:ilvl w:val="0"/>
          <w:numId w:val="8"/>
        </w:numPr>
        <w:jc w:val="both"/>
        <w:rPr>
          <w:rFonts w:asciiTheme="majorHAnsi" w:hAnsiTheme="majorHAnsi" w:cstheme="majorBidi"/>
          <w:sz w:val="22"/>
          <w:szCs w:val="22"/>
        </w:rPr>
      </w:pPr>
      <w:r w:rsidRPr="654E6580">
        <w:rPr>
          <w:rFonts w:asciiTheme="majorHAnsi" w:eastAsia="Calibri" w:hAnsiTheme="majorHAnsi" w:cstheme="majorBidi"/>
          <w:b/>
          <w:bCs/>
          <w:sz w:val="22"/>
          <w:szCs w:val="22"/>
        </w:rPr>
        <w:lastRenderedPageBreak/>
        <w:t>WARDENS &amp; COMMITTEE REPS TO PROVIDE REPORTS FROM COMMITTEES:</w:t>
      </w:r>
    </w:p>
    <w:p w14:paraId="00000027" w14:textId="01902FB8" w:rsidR="007276ED" w:rsidRPr="00A24D2D" w:rsidRDefault="002C2535" w:rsidP="00B93E30">
      <w:pPr>
        <w:numPr>
          <w:ilvl w:val="1"/>
          <w:numId w:val="8"/>
        </w:numPr>
        <w:jc w:val="both"/>
        <w:rPr>
          <w:rFonts w:asciiTheme="majorHAnsi" w:hAnsiTheme="majorHAnsi" w:cstheme="majorHAnsi"/>
          <w:sz w:val="22"/>
          <w:szCs w:val="22"/>
        </w:rPr>
      </w:pPr>
      <w:r w:rsidRPr="00A24D2D">
        <w:rPr>
          <w:rFonts w:asciiTheme="majorHAnsi" w:eastAsia="Calibri" w:hAnsiTheme="majorHAnsi" w:cstheme="majorHAnsi"/>
          <w:b/>
          <w:i/>
          <w:sz w:val="22"/>
          <w:szCs w:val="22"/>
        </w:rPr>
        <w:t xml:space="preserve">Cemetery: </w:t>
      </w:r>
    </w:p>
    <w:p w14:paraId="1383556D" w14:textId="116E0C9B" w:rsidR="00B16B09" w:rsidRPr="00A24D2D" w:rsidRDefault="654E6580" w:rsidP="654E6580">
      <w:pPr>
        <w:numPr>
          <w:ilvl w:val="2"/>
          <w:numId w:val="8"/>
        </w:numPr>
        <w:jc w:val="both"/>
        <w:rPr>
          <w:rFonts w:asciiTheme="majorHAnsi" w:hAnsiTheme="majorHAnsi" w:cstheme="majorBidi"/>
          <w:sz w:val="22"/>
          <w:szCs w:val="22"/>
        </w:rPr>
      </w:pPr>
      <w:r w:rsidRPr="654E6580">
        <w:rPr>
          <w:rFonts w:asciiTheme="majorHAnsi" w:hAnsiTheme="majorHAnsi" w:cstheme="majorBidi"/>
          <w:sz w:val="22"/>
          <w:szCs w:val="22"/>
        </w:rPr>
        <w:t>To receive safety report at the cemetery and agree any necessary actions</w:t>
      </w:r>
    </w:p>
    <w:p w14:paraId="00000028" w14:textId="71F1B33C" w:rsidR="007276ED" w:rsidRPr="00A24D2D" w:rsidRDefault="002C2535" w:rsidP="00B93E30">
      <w:pPr>
        <w:numPr>
          <w:ilvl w:val="1"/>
          <w:numId w:val="8"/>
        </w:numPr>
        <w:jc w:val="both"/>
        <w:rPr>
          <w:rFonts w:asciiTheme="majorHAnsi" w:eastAsia="Calibri" w:hAnsiTheme="majorHAnsi" w:cstheme="majorHAnsi"/>
          <w:sz w:val="22"/>
          <w:szCs w:val="22"/>
        </w:rPr>
      </w:pPr>
      <w:r w:rsidRPr="00A24D2D">
        <w:rPr>
          <w:rFonts w:asciiTheme="majorHAnsi" w:eastAsia="Calibri" w:hAnsiTheme="majorHAnsi" w:cstheme="majorHAnsi"/>
          <w:b/>
          <w:i/>
          <w:sz w:val="22"/>
          <w:szCs w:val="22"/>
        </w:rPr>
        <w:t xml:space="preserve">Castle Garth:   </w:t>
      </w:r>
    </w:p>
    <w:p w14:paraId="21AF5914" w14:textId="77777777" w:rsidR="003567EF" w:rsidRPr="00A24D2D" w:rsidRDefault="003567EF" w:rsidP="00B93E30">
      <w:pPr>
        <w:pStyle w:val="ListParagraph"/>
        <w:numPr>
          <w:ilvl w:val="2"/>
          <w:numId w:val="8"/>
        </w:numPr>
        <w:spacing w:after="0"/>
        <w:rPr>
          <w:rFonts w:asciiTheme="majorHAnsi" w:eastAsiaTheme="minorEastAsia" w:hAnsiTheme="majorHAnsi" w:cstheme="majorHAnsi"/>
        </w:rPr>
      </w:pPr>
      <w:r w:rsidRPr="00A24D2D">
        <w:rPr>
          <w:rFonts w:asciiTheme="majorHAnsi" w:hAnsiTheme="majorHAnsi" w:cstheme="majorHAnsi"/>
        </w:rPr>
        <w:t>To agree action regarding next due tree report (Garth)</w:t>
      </w:r>
    </w:p>
    <w:p w14:paraId="588218F6" w14:textId="2B8210F8" w:rsidR="001E7CC1" w:rsidRPr="00A24D2D" w:rsidRDefault="002C2535" w:rsidP="00B93E30">
      <w:pPr>
        <w:numPr>
          <w:ilvl w:val="1"/>
          <w:numId w:val="8"/>
        </w:numPr>
        <w:pBdr>
          <w:top w:val="nil"/>
          <w:left w:val="nil"/>
          <w:bottom w:val="nil"/>
          <w:right w:val="nil"/>
          <w:between w:val="nil"/>
        </w:pBdr>
        <w:jc w:val="both"/>
        <w:rPr>
          <w:rFonts w:asciiTheme="majorHAnsi" w:hAnsiTheme="majorHAnsi" w:cstheme="majorHAnsi"/>
          <w:sz w:val="22"/>
          <w:szCs w:val="22"/>
        </w:rPr>
      </w:pPr>
      <w:r w:rsidRPr="00A24D2D">
        <w:rPr>
          <w:rFonts w:asciiTheme="majorHAnsi" w:eastAsia="Calibri" w:hAnsiTheme="majorHAnsi" w:cstheme="majorHAnsi"/>
          <w:b/>
          <w:i/>
          <w:sz w:val="22"/>
          <w:szCs w:val="22"/>
        </w:rPr>
        <w:t>Playing Fields</w:t>
      </w:r>
      <w:r w:rsidRPr="00A24D2D">
        <w:rPr>
          <w:rFonts w:asciiTheme="majorHAnsi" w:eastAsia="Calibri" w:hAnsiTheme="majorHAnsi" w:cstheme="majorHAnsi"/>
          <w:b/>
          <w:sz w:val="22"/>
          <w:szCs w:val="22"/>
        </w:rPr>
        <w:t xml:space="preserve">: </w:t>
      </w:r>
    </w:p>
    <w:p w14:paraId="4AFB1BC5" w14:textId="53DA38BD" w:rsidR="001941EA" w:rsidRPr="00A24D2D" w:rsidRDefault="654E6580" w:rsidP="654E6580">
      <w:pPr>
        <w:pStyle w:val="ListParagraph"/>
        <w:numPr>
          <w:ilvl w:val="2"/>
          <w:numId w:val="8"/>
        </w:numPr>
        <w:rPr>
          <w:rFonts w:asciiTheme="majorHAnsi" w:eastAsiaTheme="minorEastAsia" w:hAnsiTheme="majorHAnsi" w:cstheme="majorBidi"/>
        </w:rPr>
      </w:pPr>
      <w:r w:rsidRPr="654E6580">
        <w:rPr>
          <w:rFonts w:asciiTheme="majorHAnsi" w:hAnsiTheme="majorHAnsi" w:cstheme="majorBidi"/>
        </w:rPr>
        <w:t>To receive annual safety report on Play Area and agree any necessary actions</w:t>
      </w:r>
    </w:p>
    <w:p w14:paraId="0000002B" w14:textId="79D87391" w:rsidR="007276ED" w:rsidRPr="00A24D2D" w:rsidRDefault="002C2535" w:rsidP="00B93E30">
      <w:pPr>
        <w:pStyle w:val="ListParagraph"/>
        <w:numPr>
          <w:ilvl w:val="1"/>
          <w:numId w:val="8"/>
        </w:numPr>
        <w:pBdr>
          <w:top w:val="nil"/>
          <w:left w:val="nil"/>
          <w:bottom w:val="nil"/>
          <w:right w:val="nil"/>
          <w:between w:val="nil"/>
        </w:pBdr>
        <w:jc w:val="both"/>
        <w:rPr>
          <w:rFonts w:asciiTheme="majorHAnsi" w:eastAsia="Calibri" w:hAnsiTheme="majorHAnsi" w:cstheme="majorHAnsi"/>
          <w:b/>
          <w:i/>
          <w:color w:val="000000"/>
        </w:rPr>
      </w:pPr>
      <w:r w:rsidRPr="00A24D2D">
        <w:rPr>
          <w:rFonts w:asciiTheme="majorHAnsi" w:eastAsia="Calibri" w:hAnsiTheme="majorHAnsi" w:cstheme="majorHAnsi"/>
          <w:b/>
          <w:i/>
          <w:color w:val="000000"/>
        </w:rPr>
        <w:t xml:space="preserve">Old Boys’ School:  </w:t>
      </w:r>
    </w:p>
    <w:p w14:paraId="4167D676" w14:textId="2BA2EC59" w:rsidR="00F847AE" w:rsidRPr="00A24D2D" w:rsidRDefault="654E6580" w:rsidP="654E6580">
      <w:pPr>
        <w:pStyle w:val="ListParagraph"/>
        <w:numPr>
          <w:ilvl w:val="2"/>
          <w:numId w:val="8"/>
        </w:numPr>
        <w:pBdr>
          <w:top w:val="nil"/>
          <w:left w:val="nil"/>
          <w:bottom w:val="nil"/>
          <w:right w:val="nil"/>
          <w:between w:val="nil"/>
        </w:pBdr>
        <w:jc w:val="both"/>
        <w:rPr>
          <w:rFonts w:asciiTheme="majorHAnsi" w:eastAsia="Times New Roman" w:hAnsiTheme="majorHAnsi" w:cstheme="majorBidi"/>
          <w:color w:val="000000"/>
        </w:rPr>
      </w:pPr>
      <w:r w:rsidRPr="654E6580">
        <w:rPr>
          <w:rFonts w:asciiTheme="majorHAnsi" w:hAnsiTheme="majorHAnsi" w:cstheme="majorBidi"/>
        </w:rPr>
        <w:t>To receive safety report on OBS and agree any necessary actions</w:t>
      </w:r>
    </w:p>
    <w:p w14:paraId="2DC11DF5" w14:textId="77777777" w:rsidR="002D2147" w:rsidRPr="00A24D2D" w:rsidRDefault="002D2147" w:rsidP="00B93E30">
      <w:pPr>
        <w:pStyle w:val="ListParagraph"/>
        <w:numPr>
          <w:ilvl w:val="2"/>
          <w:numId w:val="8"/>
        </w:numPr>
        <w:rPr>
          <w:rFonts w:asciiTheme="majorHAnsi" w:hAnsiTheme="majorHAnsi" w:cstheme="majorHAnsi"/>
        </w:rPr>
      </w:pPr>
      <w:r w:rsidRPr="00A24D2D">
        <w:rPr>
          <w:rFonts w:asciiTheme="majorHAnsi" w:hAnsiTheme="majorHAnsi" w:cstheme="majorHAnsi"/>
        </w:rPr>
        <w:t>To agree action regarding Energy Performance Certificate at the OBS</w:t>
      </w:r>
    </w:p>
    <w:p w14:paraId="0000002E" w14:textId="2FC205DE" w:rsidR="007276ED" w:rsidRPr="00A24D2D" w:rsidRDefault="654E6580" w:rsidP="654E6580">
      <w:pPr>
        <w:pStyle w:val="ListParagraph"/>
        <w:numPr>
          <w:ilvl w:val="0"/>
          <w:numId w:val="8"/>
        </w:numPr>
        <w:pBdr>
          <w:top w:val="nil"/>
          <w:left w:val="nil"/>
          <w:bottom w:val="nil"/>
          <w:right w:val="nil"/>
          <w:between w:val="nil"/>
        </w:pBdr>
        <w:jc w:val="both"/>
        <w:rPr>
          <w:rFonts w:asciiTheme="majorHAnsi" w:eastAsia="Times New Roman" w:hAnsiTheme="majorHAnsi" w:cstheme="majorBidi"/>
          <w:color w:val="000000"/>
        </w:rPr>
      </w:pPr>
      <w:r w:rsidRPr="654E6580">
        <w:rPr>
          <w:rFonts w:asciiTheme="majorHAnsi" w:eastAsia="Calibri" w:hAnsiTheme="majorHAnsi" w:cstheme="majorBidi"/>
          <w:b/>
          <w:bCs/>
        </w:rPr>
        <w:t xml:space="preserve"> </w:t>
      </w:r>
      <w:r w:rsidRPr="654E6580">
        <w:rPr>
          <w:rFonts w:asciiTheme="majorHAnsi" w:eastAsia="Calibri" w:hAnsiTheme="majorHAnsi" w:cstheme="majorBidi"/>
          <w:b/>
          <w:bCs/>
          <w:color w:val="000000" w:themeColor="text1"/>
        </w:rPr>
        <w:t xml:space="preserve">PLANNING MATTERS:  </w:t>
      </w:r>
    </w:p>
    <w:p w14:paraId="17193F07" w14:textId="2D98529D" w:rsidR="001B2F77" w:rsidRPr="00A24D2D" w:rsidRDefault="654E6580" w:rsidP="654E6580">
      <w:pPr>
        <w:pStyle w:val="ListParagraph"/>
        <w:numPr>
          <w:ilvl w:val="1"/>
          <w:numId w:val="8"/>
        </w:numPr>
        <w:spacing w:after="0"/>
        <w:rPr>
          <w:rFonts w:asciiTheme="majorHAnsi" w:hAnsiTheme="majorHAnsi" w:cstheme="majorBidi"/>
        </w:rPr>
      </w:pPr>
      <w:r w:rsidRPr="654E6580">
        <w:rPr>
          <w:rFonts w:asciiTheme="majorHAnsi" w:hAnsiTheme="majorHAnsi" w:cstheme="majorBidi"/>
        </w:rPr>
        <w:t>To ratify planning comments agreed at conference call: 2020/0855/HPA and 2020/0973/HPA</w:t>
      </w:r>
    </w:p>
    <w:p w14:paraId="0000002F" w14:textId="77777777" w:rsidR="007276ED" w:rsidRPr="00A24D2D" w:rsidRDefault="654E6580" w:rsidP="654E6580">
      <w:pPr>
        <w:numPr>
          <w:ilvl w:val="1"/>
          <w:numId w:val="8"/>
        </w:numPr>
        <w:jc w:val="both"/>
        <w:rPr>
          <w:rFonts w:asciiTheme="majorHAnsi" w:hAnsiTheme="majorHAnsi" w:cstheme="majorBidi"/>
          <w:sz w:val="22"/>
          <w:szCs w:val="22"/>
        </w:rPr>
      </w:pPr>
      <w:r w:rsidRPr="654E6580">
        <w:rPr>
          <w:rFonts w:asciiTheme="majorHAnsi" w:eastAsia="Calibri" w:hAnsiTheme="majorHAnsi" w:cstheme="majorBidi"/>
          <w:b/>
          <w:bCs/>
          <w:i/>
          <w:iCs/>
          <w:sz w:val="22"/>
          <w:szCs w:val="22"/>
        </w:rPr>
        <w:t>Applications:</w:t>
      </w:r>
    </w:p>
    <w:p w14:paraId="31CFAA5B" w14:textId="77777777" w:rsidR="009037E6" w:rsidRPr="00B22E96" w:rsidRDefault="654E6580" w:rsidP="654E6580">
      <w:pPr>
        <w:pStyle w:val="ListParagraph"/>
        <w:numPr>
          <w:ilvl w:val="2"/>
          <w:numId w:val="8"/>
        </w:numPr>
        <w:jc w:val="both"/>
        <w:rPr>
          <w:rFonts w:asciiTheme="majorHAnsi" w:hAnsiTheme="majorHAnsi" w:cstheme="majorBidi"/>
        </w:rPr>
      </w:pPr>
      <w:r w:rsidRPr="654E6580">
        <w:rPr>
          <w:rFonts w:asciiTheme="majorHAnsi" w:hAnsiTheme="majorHAnsi" w:cstheme="majorBidi"/>
        </w:rPr>
        <w:t xml:space="preserve">2020/0927/TCA Application for consent to reduce crown by 30% and shape 1no Horse Chestnut tree, reduce crown by 35% and shape 1no Ash tree, to crown lift by 5m to 5no Cherry trees and 8no Ash trees, crown lift by 3m to 1no Maple tree and to fell 1no Willow tree within the conservation area at Church End Farm, 54 Church End, Cawood </w:t>
      </w:r>
    </w:p>
    <w:p w14:paraId="06C73157" w14:textId="77777777" w:rsidR="009037E6" w:rsidRPr="00B22E96" w:rsidRDefault="654E6580" w:rsidP="654E6580">
      <w:pPr>
        <w:pStyle w:val="ListParagraph"/>
        <w:numPr>
          <w:ilvl w:val="2"/>
          <w:numId w:val="8"/>
        </w:numPr>
        <w:jc w:val="both"/>
        <w:rPr>
          <w:rFonts w:asciiTheme="majorHAnsi" w:hAnsiTheme="majorHAnsi" w:cstheme="majorBidi"/>
        </w:rPr>
      </w:pPr>
      <w:r w:rsidRPr="654E6580">
        <w:rPr>
          <w:rFonts w:asciiTheme="majorHAnsi" w:hAnsiTheme="majorHAnsi" w:cstheme="majorBidi"/>
        </w:rPr>
        <w:t xml:space="preserve">2020/1019/LBC Listed building consent for replacement timber doors, replace concrete steps with natural stone, repair cast iron guttering, hopper head and down pipe (with partial like for like replacement if required), repair defective two course raised brick gable, provide code 5 </w:t>
      </w:r>
      <w:proofErr w:type="spellStart"/>
      <w:r w:rsidRPr="654E6580">
        <w:rPr>
          <w:rFonts w:asciiTheme="majorHAnsi" w:hAnsiTheme="majorHAnsi" w:cstheme="majorBidi"/>
        </w:rPr>
        <w:t>m.s.</w:t>
      </w:r>
      <w:proofErr w:type="spellEnd"/>
      <w:r w:rsidRPr="654E6580">
        <w:rPr>
          <w:rFonts w:asciiTheme="majorHAnsi" w:hAnsiTheme="majorHAnsi" w:cstheme="majorBidi"/>
        </w:rPr>
        <w:t xml:space="preserve"> lead soakers, upstand and cover flashing to replace defective cement flaunching, remove section of hedge and creation of car parking space, cement render to garden wall and pier to be replaced, new rooflights, and internal works at </w:t>
      </w:r>
      <w:proofErr w:type="spellStart"/>
      <w:r w:rsidRPr="654E6580">
        <w:rPr>
          <w:rFonts w:asciiTheme="majorHAnsi" w:hAnsiTheme="majorHAnsi" w:cstheme="majorBidi"/>
        </w:rPr>
        <w:t>Ouseview</w:t>
      </w:r>
      <w:proofErr w:type="spellEnd"/>
      <w:r w:rsidRPr="654E6580">
        <w:rPr>
          <w:rFonts w:asciiTheme="majorHAnsi" w:hAnsiTheme="majorHAnsi" w:cstheme="majorBidi"/>
        </w:rPr>
        <w:t>, 46 Church End, Cawood.</w:t>
      </w:r>
    </w:p>
    <w:p w14:paraId="00000031" w14:textId="50DE918D" w:rsidR="007276ED" w:rsidRPr="00A24D2D" w:rsidRDefault="654E6580" w:rsidP="654E6580">
      <w:pPr>
        <w:pStyle w:val="ListParagraph"/>
        <w:numPr>
          <w:ilvl w:val="1"/>
          <w:numId w:val="8"/>
        </w:numPr>
        <w:spacing w:after="0" w:line="240" w:lineRule="auto"/>
        <w:rPr>
          <w:rFonts w:asciiTheme="majorHAnsi" w:eastAsia="Calibri" w:hAnsiTheme="majorHAnsi" w:cstheme="majorBidi"/>
        </w:rPr>
      </w:pPr>
      <w:r w:rsidRPr="654E6580">
        <w:rPr>
          <w:rFonts w:asciiTheme="majorHAnsi" w:eastAsia="Calibri" w:hAnsiTheme="majorHAnsi" w:cstheme="majorBidi"/>
          <w:b/>
          <w:bCs/>
          <w:i/>
          <w:iCs/>
          <w:color w:val="000000" w:themeColor="text1"/>
        </w:rPr>
        <w:t>Approvals:</w:t>
      </w:r>
    </w:p>
    <w:p w14:paraId="38030597" w14:textId="2780589A" w:rsidR="00683A21" w:rsidRPr="007F1D8A" w:rsidRDefault="654E6580" w:rsidP="654E6580">
      <w:pPr>
        <w:pStyle w:val="ListParagraph"/>
        <w:numPr>
          <w:ilvl w:val="2"/>
          <w:numId w:val="8"/>
        </w:numPr>
        <w:jc w:val="both"/>
        <w:rPr>
          <w:rFonts w:asciiTheme="majorHAnsi" w:hAnsiTheme="majorHAnsi" w:cstheme="majorBidi"/>
        </w:rPr>
      </w:pPr>
      <w:r w:rsidRPr="654E6580">
        <w:rPr>
          <w:rFonts w:asciiTheme="majorHAnsi" w:hAnsiTheme="majorHAnsi" w:cstheme="majorBidi"/>
        </w:rPr>
        <w:t xml:space="preserve">2020/0855/HPA Erection of a </w:t>
      </w:r>
      <w:proofErr w:type="gramStart"/>
      <w:r w:rsidRPr="654E6580">
        <w:rPr>
          <w:rFonts w:asciiTheme="majorHAnsi" w:hAnsiTheme="majorHAnsi" w:cstheme="majorBidi"/>
        </w:rPr>
        <w:t>two storey</w:t>
      </w:r>
      <w:proofErr w:type="gramEnd"/>
      <w:r w:rsidRPr="654E6580">
        <w:rPr>
          <w:rFonts w:asciiTheme="majorHAnsi" w:hAnsiTheme="majorHAnsi" w:cstheme="majorBidi"/>
        </w:rPr>
        <w:t xml:space="preserve"> side extension consisting of a garage with bedroom above, new porch to front door Location: 4 Bishopdyke Road, Cawood, Selby</w:t>
      </w:r>
    </w:p>
    <w:p w14:paraId="66FA439A" w14:textId="49953A8D" w:rsidR="00683A21" w:rsidRPr="007F1D8A" w:rsidRDefault="654E6580" w:rsidP="654E6580">
      <w:pPr>
        <w:pStyle w:val="ListParagraph"/>
        <w:numPr>
          <w:ilvl w:val="2"/>
          <w:numId w:val="8"/>
        </w:numPr>
        <w:jc w:val="both"/>
        <w:rPr>
          <w:rFonts w:asciiTheme="majorHAnsi" w:hAnsiTheme="majorHAnsi" w:cstheme="majorBidi"/>
        </w:rPr>
      </w:pPr>
      <w:r w:rsidRPr="654E6580">
        <w:rPr>
          <w:rFonts w:asciiTheme="majorHAnsi" w:hAnsiTheme="majorHAnsi" w:cstheme="majorBidi"/>
        </w:rPr>
        <w:t>2020/0925/TCA Application for consent to remove 1no Conifer and reduce by 40% to 2no Conifers LOCATION: 32 Sherburn Street, Cawood, Selby</w:t>
      </w:r>
    </w:p>
    <w:p w14:paraId="2A004B4E" w14:textId="37DC1399" w:rsidR="00683A21" w:rsidRPr="007F1D8A" w:rsidRDefault="654E6580" w:rsidP="654E6580">
      <w:pPr>
        <w:pStyle w:val="ListParagraph"/>
        <w:numPr>
          <w:ilvl w:val="2"/>
          <w:numId w:val="8"/>
        </w:numPr>
        <w:jc w:val="both"/>
        <w:rPr>
          <w:rFonts w:asciiTheme="majorHAnsi" w:hAnsiTheme="majorHAnsi" w:cstheme="majorBidi"/>
        </w:rPr>
      </w:pPr>
      <w:r w:rsidRPr="654E6580">
        <w:rPr>
          <w:rFonts w:asciiTheme="majorHAnsi" w:hAnsiTheme="majorHAnsi" w:cstheme="majorBidi"/>
        </w:rPr>
        <w:t xml:space="preserve">2020/0485/HPA Alterations to roof of existing garage to provide additional living accommodation and single storey extension to rear Location: 29 Broad Lane, Cawood, Selby </w:t>
      </w:r>
    </w:p>
    <w:p w14:paraId="6855B970" w14:textId="122E3041" w:rsidR="00683A21" w:rsidRPr="007F1D8A" w:rsidRDefault="654E6580" w:rsidP="654E6580">
      <w:pPr>
        <w:pStyle w:val="ListParagraph"/>
        <w:numPr>
          <w:ilvl w:val="2"/>
          <w:numId w:val="8"/>
        </w:numPr>
        <w:spacing w:after="0"/>
        <w:jc w:val="both"/>
        <w:rPr>
          <w:rFonts w:asciiTheme="majorHAnsi" w:hAnsiTheme="majorHAnsi" w:cstheme="majorBidi"/>
        </w:rPr>
      </w:pPr>
      <w:r w:rsidRPr="654E6580">
        <w:rPr>
          <w:rFonts w:asciiTheme="majorHAnsi" w:hAnsiTheme="majorHAnsi" w:cstheme="majorBidi"/>
        </w:rPr>
        <w:t>2020/0218/FUL Proposed change of use from agricultural storage to depot for the Selby Area Internal Drainage Board and siting of modular site office/changing room Location: Model Farm, Broad Lane, Cawood</w:t>
      </w:r>
    </w:p>
    <w:p w14:paraId="00000033" w14:textId="77777777" w:rsidR="007276ED" w:rsidRPr="00A24D2D" w:rsidRDefault="654E6580" w:rsidP="654E6580">
      <w:pPr>
        <w:numPr>
          <w:ilvl w:val="1"/>
          <w:numId w:val="8"/>
        </w:numPr>
        <w:pBdr>
          <w:top w:val="nil"/>
          <w:left w:val="nil"/>
          <w:bottom w:val="nil"/>
          <w:right w:val="nil"/>
          <w:between w:val="nil"/>
        </w:pBdr>
        <w:rPr>
          <w:rFonts w:asciiTheme="majorHAnsi" w:eastAsia="Calibri" w:hAnsiTheme="majorHAnsi" w:cstheme="majorBidi"/>
          <w:sz w:val="22"/>
          <w:szCs w:val="22"/>
        </w:rPr>
      </w:pPr>
      <w:r w:rsidRPr="654E6580">
        <w:rPr>
          <w:rFonts w:asciiTheme="majorHAnsi" w:eastAsia="Calibri" w:hAnsiTheme="majorHAnsi" w:cstheme="majorBidi"/>
          <w:b/>
          <w:bCs/>
          <w:i/>
          <w:iCs/>
          <w:color w:val="000000" w:themeColor="text1"/>
          <w:sz w:val="22"/>
          <w:szCs w:val="22"/>
        </w:rPr>
        <w:t xml:space="preserve">Refusals:  </w:t>
      </w:r>
    </w:p>
    <w:p w14:paraId="00000037" w14:textId="77777777" w:rsidR="007276ED" w:rsidRPr="00A24D2D" w:rsidRDefault="654E6580" w:rsidP="654E6580">
      <w:pPr>
        <w:numPr>
          <w:ilvl w:val="0"/>
          <w:numId w:val="8"/>
        </w:numPr>
        <w:pBdr>
          <w:top w:val="nil"/>
          <w:left w:val="nil"/>
          <w:bottom w:val="nil"/>
          <w:right w:val="nil"/>
          <w:between w:val="nil"/>
        </w:pBdr>
        <w:rPr>
          <w:rFonts w:asciiTheme="majorHAnsi" w:eastAsia="Calibri" w:hAnsiTheme="majorHAnsi" w:cstheme="majorBidi"/>
          <w:color w:val="000000"/>
          <w:sz w:val="22"/>
          <w:szCs w:val="22"/>
        </w:rPr>
      </w:pPr>
      <w:r w:rsidRPr="654E6580">
        <w:rPr>
          <w:rFonts w:asciiTheme="majorHAnsi" w:eastAsia="Calibri" w:hAnsiTheme="majorHAnsi" w:cstheme="majorBidi"/>
          <w:color w:val="000000" w:themeColor="text1"/>
          <w:sz w:val="22"/>
          <w:szCs w:val="22"/>
        </w:rPr>
        <w:t xml:space="preserve">CORRESPONDENCE: </w:t>
      </w:r>
    </w:p>
    <w:p w14:paraId="00000038" w14:textId="77777777" w:rsidR="007276ED" w:rsidRPr="00A24D2D" w:rsidRDefault="007276ED">
      <w:pPr>
        <w:pBdr>
          <w:top w:val="nil"/>
          <w:left w:val="nil"/>
          <w:bottom w:val="nil"/>
          <w:right w:val="nil"/>
          <w:between w:val="nil"/>
        </w:pBdr>
        <w:rPr>
          <w:rFonts w:asciiTheme="majorHAnsi" w:eastAsia="Calibri" w:hAnsiTheme="majorHAnsi" w:cstheme="majorHAnsi"/>
          <w:color w:val="000000"/>
          <w:sz w:val="22"/>
          <w:szCs w:val="22"/>
        </w:rPr>
      </w:pPr>
    </w:p>
    <w:p w14:paraId="0000003A" w14:textId="77777777" w:rsidR="007276ED" w:rsidRPr="00A24D2D" w:rsidRDefault="002C2535">
      <w:pPr>
        <w:rPr>
          <w:rFonts w:asciiTheme="majorHAnsi" w:eastAsia="Architects Daughter" w:hAnsiTheme="majorHAnsi" w:cstheme="majorHAnsi"/>
          <w:b/>
          <w:color w:val="000000"/>
          <w:sz w:val="22"/>
          <w:szCs w:val="22"/>
        </w:rPr>
      </w:pPr>
      <w:r w:rsidRPr="00A24D2D">
        <w:rPr>
          <w:rFonts w:asciiTheme="majorHAnsi" w:eastAsia="Calibri" w:hAnsiTheme="majorHAnsi" w:cstheme="majorHAnsi"/>
          <w:color w:val="000000"/>
          <w:sz w:val="22"/>
          <w:szCs w:val="22"/>
        </w:rPr>
        <w:t xml:space="preserve">                    </w:t>
      </w:r>
      <w:r w:rsidRPr="00A24D2D">
        <w:rPr>
          <w:rFonts w:asciiTheme="majorHAnsi" w:eastAsia="Calibri" w:hAnsiTheme="majorHAnsi" w:cstheme="majorHAnsi"/>
          <w:color w:val="000000"/>
          <w:sz w:val="22"/>
          <w:szCs w:val="22"/>
        </w:rPr>
        <w:tab/>
      </w:r>
      <w:r w:rsidRPr="00A24D2D">
        <w:rPr>
          <w:rFonts w:asciiTheme="majorHAnsi" w:eastAsia="Calibri" w:hAnsiTheme="majorHAnsi" w:cstheme="majorHAnsi"/>
          <w:color w:val="000000"/>
          <w:sz w:val="22"/>
          <w:szCs w:val="22"/>
        </w:rPr>
        <w:tab/>
      </w:r>
      <w:r w:rsidRPr="00A24D2D">
        <w:rPr>
          <w:rFonts w:asciiTheme="majorHAnsi" w:eastAsia="Calibri" w:hAnsiTheme="majorHAnsi" w:cstheme="majorHAnsi"/>
          <w:color w:val="000000"/>
          <w:sz w:val="22"/>
          <w:szCs w:val="22"/>
        </w:rPr>
        <w:tab/>
      </w:r>
      <w:r w:rsidRPr="00A24D2D">
        <w:rPr>
          <w:rFonts w:asciiTheme="majorHAnsi" w:eastAsia="Calibri" w:hAnsiTheme="majorHAnsi" w:cstheme="majorHAnsi"/>
          <w:color w:val="000000"/>
          <w:sz w:val="22"/>
          <w:szCs w:val="22"/>
        </w:rPr>
        <w:tab/>
      </w:r>
      <w:r w:rsidRPr="00A24D2D">
        <w:rPr>
          <w:rFonts w:asciiTheme="majorHAnsi" w:eastAsia="Calibri" w:hAnsiTheme="majorHAnsi" w:cstheme="majorHAnsi"/>
          <w:color w:val="000000"/>
          <w:sz w:val="22"/>
          <w:szCs w:val="22"/>
        </w:rPr>
        <w:tab/>
      </w:r>
      <w:r w:rsidRPr="00A24D2D">
        <w:rPr>
          <w:rFonts w:asciiTheme="majorHAnsi" w:eastAsia="Calibri" w:hAnsiTheme="majorHAnsi" w:cstheme="majorHAnsi"/>
          <w:color w:val="000000"/>
          <w:sz w:val="22"/>
          <w:szCs w:val="22"/>
        </w:rPr>
        <w:tab/>
      </w:r>
      <w:r w:rsidRPr="00A24D2D">
        <w:rPr>
          <w:rFonts w:asciiTheme="majorHAnsi" w:eastAsia="Architects Daughter" w:hAnsiTheme="majorHAnsi" w:cstheme="majorHAnsi"/>
          <w:b/>
          <w:color w:val="000000"/>
          <w:sz w:val="22"/>
          <w:szCs w:val="22"/>
        </w:rPr>
        <w:tab/>
      </w:r>
      <w:r w:rsidRPr="00A24D2D">
        <w:rPr>
          <w:rFonts w:asciiTheme="majorHAnsi" w:eastAsia="Architects Daughter" w:hAnsiTheme="majorHAnsi" w:cstheme="majorHAnsi"/>
          <w:b/>
          <w:color w:val="000000"/>
          <w:sz w:val="22"/>
          <w:szCs w:val="22"/>
        </w:rPr>
        <w:tab/>
      </w:r>
      <w:r w:rsidRPr="00A24D2D">
        <w:rPr>
          <w:rFonts w:asciiTheme="majorHAnsi" w:eastAsia="Architects Daughter" w:hAnsiTheme="majorHAnsi" w:cstheme="majorHAnsi"/>
          <w:b/>
          <w:color w:val="000000"/>
          <w:sz w:val="22"/>
          <w:szCs w:val="22"/>
        </w:rPr>
        <w:tab/>
      </w:r>
      <w:r w:rsidRPr="00A24D2D">
        <w:rPr>
          <w:rFonts w:asciiTheme="majorHAnsi" w:eastAsia="Architects Daughter" w:hAnsiTheme="majorHAnsi" w:cstheme="majorHAnsi"/>
          <w:b/>
          <w:color w:val="000000"/>
          <w:sz w:val="22"/>
          <w:szCs w:val="22"/>
        </w:rPr>
        <w:tab/>
      </w:r>
    </w:p>
    <w:p w14:paraId="0000003B" w14:textId="77777777" w:rsidR="007276ED" w:rsidRPr="00A24D2D" w:rsidRDefault="007276ED">
      <w:pPr>
        <w:rPr>
          <w:rFonts w:asciiTheme="majorHAnsi" w:eastAsia="Architects Daughter" w:hAnsiTheme="majorHAnsi" w:cstheme="majorHAnsi"/>
          <w:b/>
          <w:color w:val="000000"/>
          <w:sz w:val="22"/>
          <w:szCs w:val="22"/>
        </w:rPr>
      </w:pPr>
    </w:p>
    <w:p w14:paraId="0000003C" w14:textId="77777777" w:rsidR="007276ED" w:rsidRPr="00A24D2D" w:rsidRDefault="002C2535">
      <w:pPr>
        <w:ind w:firstLine="720"/>
        <w:jc w:val="right"/>
        <w:rPr>
          <w:rFonts w:asciiTheme="majorHAnsi" w:eastAsia="Architects Daughter" w:hAnsiTheme="majorHAnsi" w:cstheme="majorHAnsi"/>
          <w:b/>
          <w:sz w:val="22"/>
          <w:szCs w:val="22"/>
        </w:rPr>
      </w:pPr>
      <w:r w:rsidRPr="00A24D2D">
        <w:rPr>
          <w:rFonts w:asciiTheme="majorHAnsi" w:eastAsia="Architects Daughter" w:hAnsiTheme="majorHAnsi" w:cstheme="majorHAnsi"/>
          <w:b/>
          <w:sz w:val="22"/>
          <w:szCs w:val="22"/>
        </w:rPr>
        <w:t>Robina Burton</w:t>
      </w:r>
    </w:p>
    <w:p w14:paraId="0000003D" w14:textId="77777777" w:rsidR="007276ED" w:rsidRPr="00A24D2D" w:rsidRDefault="002C2535" w:rsidP="00A24D2D">
      <w:pPr>
        <w:pBdr>
          <w:top w:val="nil"/>
          <w:left w:val="nil"/>
          <w:bottom w:val="nil"/>
          <w:right w:val="nil"/>
          <w:between w:val="nil"/>
        </w:pBdr>
        <w:ind w:left="8640" w:firstLine="720"/>
        <w:jc w:val="center"/>
        <w:rPr>
          <w:rFonts w:asciiTheme="majorHAnsi" w:eastAsia="Calibri" w:hAnsiTheme="majorHAnsi" w:cstheme="majorHAnsi"/>
          <w:color w:val="000000"/>
          <w:sz w:val="22"/>
          <w:szCs w:val="22"/>
        </w:rPr>
      </w:pPr>
      <w:r w:rsidRPr="00A24D2D">
        <w:rPr>
          <w:rFonts w:asciiTheme="majorHAnsi" w:eastAsia="Calibri" w:hAnsiTheme="majorHAnsi" w:cstheme="majorHAnsi"/>
          <w:color w:val="000000"/>
          <w:sz w:val="22"/>
          <w:szCs w:val="22"/>
        </w:rPr>
        <w:t xml:space="preserve">PARISH CLERK </w:t>
      </w:r>
    </w:p>
    <w:p w14:paraId="0000003F" w14:textId="44A0E794" w:rsidR="007276ED" w:rsidRDefault="00D4142E" w:rsidP="00D4142E">
      <w:pPr>
        <w:pBdr>
          <w:top w:val="nil"/>
          <w:left w:val="nil"/>
          <w:bottom w:val="nil"/>
          <w:right w:val="nil"/>
          <w:between w:val="nil"/>
        </w:pBdr>
        <w:ind w:left="8640" w:firstLine="720"/>
        <w:jc w:val="both"/>
        <w:rPr>
          <w:rFonts w:ascii="Calibri" w:eastAsia="Calibri" w:hAnsi="Calibri" w:cs="Calibri"/>
          <w:color w:val="000000"/>
          <w:sz w:val="20"/>
          <w:szCs w:val="20"/>
        </w:rPr>
      </w:pPr>
      <w:bookmarkStart w:id="0" w:name="_gjdgxs" w:colFirst="0" w:colLast="0"/>
      <w:bookmarkEnd w:id="0"/>
      <w:r>
        <w:rPr>
          <w:rFonts w:ascii="Calibri" w:eastAsia="Calibri" w:hAnsi="Calibri" w:cs="Calibri"/>
          <w:color w:val="000000"/>
          <w:sz w:val="20"/>
          <w:szCs w:val="20"/>
        </w:rPr>
        <w:t>09 October</w:t>
      </w:r>
      <w:r w:rsidR="0096474A">
        <w:rPr>
          <w:rFonts w:ascii="Calibri" w:eastAsia="Calibri" w:hAnsi="Calibri" w:cs="Calibri"/>
          <w:color w:val="000000"/>
          <w:sz w:val="20"/>
          <w:szCs w:val="20"/>
        </w:rPr>
        <w:t xml:space="preserve"> 2020</w:t>
      </w:r>
    </w:p>
    <w:sectPr w:rsidR="007276ED">
      <w:footerReference w:type="default" r:id="rId8"/>
      <w:pgSz w:w="11906" w:h="16838"/>
      <w:pgMar w:top="567" w:right="567" w:bottom="567" w:left="567"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30A140" w14:textId="77777777" w:rsidR="004D6B30" w:rsidRDefault="004D6B30">
      <w:r>
        <w:separator/>
      </w:r>
    </w:p>
  </w:endnote>
  <w:endnote w:type="continuationSeparator" w:id="0">
    <w:p w14:paraId="127F1742" w14:textId="77777777" w:rsidR="004D6B30" w:rsidRDefault="004D6B30">
      <w:r>
        <w:continuationSeparator/>
      </w:r>
    </w:p>
  </w:endnote>
  <w:endnote w:type="continuationNotice" w:id="1">
    <w:p w14:paraId="51080C39" w14:textId="77777777" w:rsidR="004D6B30" w:rsidRDefault="004D6B3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chitects Daughter">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40" w14:textId="77777777" w:rsidR="007276ED" w:rsidRDefault="007276ED">
    <w:pPr>
      <w:pBdr>
        <w:top w:val="nil"/>
        <w:left w:val="nil"/>
        <w:bottom w:val="nil"/>
        <w:right w:val="nil"/>
        <w:between w:val="nil"/>
      </w:pBdr>
      <w:tabs>
        <w:tab w:val="center" w:pos="4153"/>
        <w:tab w:val="right" w:pos="8306"/>
      </w:tabs>
      <w:rPr>
        <w:rFonts w:ascii="Calibri" w:eastAsia="Calibri" w:hAnsi="Calibri" w:cs="Calibri"/>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ED1CBA" w14:textId="77777777" w:rsidR="004D6B30" w:rsidRDefault="004D6B30">
      <w:r>
        <w:separator/>
      </w:r>
    </w:p>
  </w:footnote>
  <w:footnote w:type="continuationSeparator" w:id="0">
    <w:p w14:paraId="255CA5FD" w14:textId="77777777" w:rsidR="004D6B30" w:rsidRDefault="004D6B30">
      <w:r>
        <w:continuationSeparator/>
      </w:r>
    </w:p>
  </w:footnote>
  <w:footnote w:type="continuationNotice" w:id="1">
    <w:p w14:paraId="5871E595" w14:textId="77777777" w:rsidR="004D6B30" w:rsidRDefault="004D6B3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2022B5"/>
    <w:multiLevelType w:val="multilevel"/>
    <w:tmpl w:val="501473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B562E7E"/>
    <w:multiLevelType w:val="multilevel"/>
    <w:tmpl w:val="B75848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9464C64"/>
    <w:multiLevelType w:val="multilevel"/>
    <w:tmpl w:val="9E1C128A"/>
    <w:lvl w:ilvl="0">
      <w:start w:val="1"/>
      <w:numFmt w:val="decimal"/>
      <w:lvlText w:val="%1."/>
      <w:lvlJc w:val="left"/>
      <w:pPr>
        <w:ind w:left="720" w:hanging="360"/>
      </w:pPr>
      <w:rPr>
        <w:b w:val="0"/>
        <w:i w:val="0"/>
        <w:sz w:val="20"/>
        <w:szCs w:val="20"/>
      </w:rPr>
    </w:lvl>
    <w:lvl w:ilvl="1">
      <w:start w:val="1"/>
      <w:numFmt w:val="decimal"/>
      <w:lvlText w:val="%1.%2."/>
      <w:lvlJc w:val="left"/>
      <w:pPr>
        <w:ind w:left="1359" w:hanging="432"/>
      </w:pPr>
      <w:rPr>
        <w:b w:val="0"/>
        <w:i w:val="0"/>
        <w:color w:val="000000"/>
        <w:sz w:val="20"/>
        <w:szCs w:val="20"/>
        <w:u w:val="none"/>
      </w:rPr>
    </w:lvl>
    <w:lvl w:ilvl="2">
      <w:start w:val="1"/>
      <w:numFmt w:val="decimal"/>
      <w:lvlText w:val="%1.%2.%3."/>
      <w:lvlJc w:val="left"/>
      <w:pPr>
        <w:ind w:left="1584" w:hanging="504"/>
      </w:pPr>
      <w:rPr>
        <w:rFonts w:ascii="Calibri" w:eastAsia="Calibri" w:hAnsi="Calibri" w:cs="Calibri"/>
        <w:b w:val="0"/>
        <w:i w:val="0"/>
        <w:sz w:val="20"/>
        <w:szCs w:val="20"/>
        <w:u w:val="none"/>
      </w:rPr>
    </w:lvl>
    <w:lvl w:ilvl="3">
      <w:start w:val="1"/>
      <w:numFmt w:val="decimal"/>
      <w:lvlText w:val="%1.%2.%3.%4."/>
      <w:lvlJc w:val="left"/>
      <w:pPr>
        <w:ind w:left="2001" w:hanging="648"/>
      </w:pPr>
    </w:lvl>
    <w:lvl w:ilvl="4">
      <w:start w:val="1"/>
      <w:numFmt w:val="decimal"/>
      <w:lvlText w:val="%1.%2.%3.%4.%5."/>
      <w:lvlJc w:val="left"/>
      <w:pPr>
        <w:ind w:left="2592" w:hanging="792"/>
      </w:pPr>
    </w:lvl>
    <w:lvl w:ilvl="5">
      <w:start w:val="1"/>
      <w:numFmt w:val="decimal"/>
      <w:lvlText w:val="%1.%2.%3.%4.%5.%6."/>
      <w:lvlJc w:val="left"/>
      <w:pPr>
        <w:ind w:left="3096" w:hanging="935"/>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3" w15:restartNumberingAfterBreak="0">
    <w:nsid w:val="54D418DB"/>
    <w:multiLevelType w:val="multilevel"/>
    <w:tmpl w:val="9E1C128A"/>
    <w:lvl w:ilvl="0">
      <w:start w:val="1"/>
      <w:numFmt w:val="decimal"/>
      <w:lvlText w:val="%1."/>
      <w:lvlJc w:val="left"/>
      <w:pPr>
        <w:ind w:left="720" w:hanging="360"/>
      </w:pPr>
      <w:rPr>
        <w:b w:val="0"/>
        <w:i w:val="0"/>
        <w:sz w:val="20"/>
        <w:szCs w:val="20"/>
      </w:rPr>
    </w:lvl>
    <w:lvl w:ilvl="1">
      <w:start w:val="1"/>
      <w:numFmt w:val="decimal"/>
      <w:lvlText w:val="%1.%2."/>
      <w:lvlJc w:val="left"/>
      <w:pPr>
        <w:ind w:left="1359" w:hanging="432"/>
      </w:pPr>
      <w:rPr>
        <w:b w:val="0"/>
        <w:i w:val="0"/>
        <w:color w:val="000000"/>
        <w:sz w:val="20"/>
        <w:szCs w:val="20"/>
        <w:u w:val="none"/>
      </w:rPr>
    </w:lvl>
    <w:lvl w:ilvl="2">
      <w:start w:val="1"/>
      <w:numFmt w:val="decimal"/>
      <w:lvlText w:val="%1.%2.%3."/>
      <w:lvlJc w:val="left"/>
      <w:pPr>
        <w:ind w:left="1584" w:hanging="504"/>
      </w:pPr>
      <w:rPr>
        <w:rFonts w:ascii="Calibri" w:eastAsia="Calibri" w:hAnsi="Calibri" w:cs="Calibri"/>
        <w:b w:val="0"/>
        <w:i w:val="0"/>
        <w:sz w:val="20"/>
        <w:szCs w:val="20"/>
        <w:u w:val="none"/>
      </w:rPr>
    </w:lvl>
    <w:lvl w:ilvl="3">
      <w:start w:val="1"/>
      <w:numFmt w:val="decimal"/>
      <w:lvlText w:val="%1.%2.%3.%4."/>
      <w:lvlJc w:val="left"/>
      <w:pPr>
        <w:ind w:left="2001" w:hanging="648"/>
      </w:pPr>
    </w:lvl>
    <w:lvl w:ilvl="4">
      <w:start w:val="1"/>
      <w:numFmt w:val="decimal"/>
      <w:lvlText w:val="%1.%2.%3.%4.%5."/>
      <w:lvlJc w:val="left"/>
      <w:pPr>
        <w:ind w:left="2592" w:hanging="792"/>
      </w:pPr>
    </w:lvl>
    <w:lvl w:ilvl="5">
      <w:start w:val="1"/>
      <w:numFmt w:val="decimal"/>
      <w:lvlText w:val="%1.%2.%3.%4.%5.%6."/>
      <w:lvlJc w:val="left"/>
      <w:pPr>
        <w:ind w:left="3096" w:hanging="935"/>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4" w15:restartNumberingAfterBreak="0">
    <w:nsid w:val="598A54E3"/>
    <w:multiLevelType w:val="multilevel"/>
    <w:tmpl w:val="9A761B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C241BA6"/>
    <w:multiLevelType w:val="multilevel"/>
    <w:tmpl w:val="9E1C128A"/>
    <w:lvl w:ilvl="0">
      <w:start w:val="1"/>
      <w:numFmt w:val="decimal"/>
      <w:lvlText w:val="%1."/>
      <w:lvlJc w:val="left"/>
      <w:pPr>
        <w:ind w:left="720" w:hanging="360"/>
      </w:pPr>
      <w:rPr>
        <w:b w:val="0"/>
        <w:i w:val="0"/>
        <w:sz w:val="20"/>
        <w:szCs w:val="20"/>
      </w:rPr>
    </w:lvl>
    <w:lvl w:ilvl="1">
      <w:start w:val="1"/>
      <w:numFmt w:val="decimal"/>
      <w:lvlText w:val="%1.%2."/>
      <w:lvlJc w:val="left"/>
      <w:pPr>
        <w:ind w:left="1359" w:hanging="432"/>
      </w:pPr>
      <w:rPr>
        <w:b w:val="0"/>
        <w:i w:val="0"/>
        <w:color w:val="000000"/>
        <w:sz w:val="20"/>
        <w:szCs w:val="20"/>
        <w:u w:val="none"/>
      </w:rPr>
    </w:lvl>
    <w:lvl w:ilvl="2">
      <w:start w:val="1"/>
      <w:numFmt w:val="decimal"/>
      <w:lvlText w:val="%1.%2.%3."/>
      <w:lvlJc w:val="left"/>
      <w:pPr>
        <w:ind w:left="1780" w:hanging="504"/>
      </w:pPr>
      <w:rPr>
        <w:rFonts w:ascii="Calibri" w:eastAsia="Calibri" w:hAnsi="Calibri" w:cs="Calibri"/>
        <w:b w:val="0"/>
        <w:i w:val="0"/>
        <w:sz w:val="20"/>
        <w:szCs w:val="20"/>
        <w:u w:val="none"/>
      </w:rPr>
    </w:lvl>
    <w:lvl w:ilvl="3">
      <w:start w:val="1"/>
      <w:numFmt w:val="decimal"/>
      <w:lvlText w:val="%1.%2.%3.%4."/>
      <w:lvlJc w:val="left"/>
      <w:pPr>
        <w:ind w:left="2001" w:hanging="648"/>
      </w:pPr>
    </w:lvl>
    <w:lvl w:ilvl="4">
      <w:start w:val="1"/>
      <w:numFmt w:val="decimal"/>
      <w:lvlText w:val="%1.%2.%3.%4.%5."/>
      <w:lvlJc w:val="left"/>
      <w:pPr>
        <w:ind w:left="2592" w:hanging="792"/>
      </w:pPr>
    </w:lvl>
    <w:lvl w:ilvl="5">
      <w:start w:val="1"/>
      <w:numFmt w:val="decimal"/>
      <w:lvlText w:val="%1.%2.%3.%4.%5.%6."/>
      <w:lvlJc w:val="left"/>
      <w:pPr>
        <w:ind w:left="3096" w:hanging="935"/>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6" w15:restartNumberingAfterBreak="0">
    <w:nsid w:val="5F132B39"/>
    <w:multiLevelType w:val="hybridMultilevel"/>
    <w:tmpl w:val="AB00A6E4"/>
    <w:lvl w:ilvl="0" w:tplc="2474FACC">
      <w:start w:val="1"/>
      <w:numFmt w:val="bullet"/>
      <w:lvlText w:val=""/>
      <w:lvlJc w:val="left"/>
      <w:pPr>
        <w:ind w:left="720" w:hanging="360"/>
      </w:pPr>
      <w:rPr>
        <w:rFonts w:ascii="Symbol" w:hAnsi="Symbol" w:hint="default"/>
      </w:rPr>
    </w:lvl>
    <w:lvl w:ilvl="1" w:tplc="2612F698">
      <w:start w:val="1"/>
      <w:numFmt w:val="bullet"/>
      <w:lvlText w:val="o"/>
      <w:lvlJc w:val="left"/>
      <w:pPr>
        <w:ind w:left="1440" w:hanging="360"/>
      </w:pPr>
      <w:rPr>
        <w:rFonts w:ascii="Courier New" w:hAnsi="Courier New" w:hint="default"/>
      </w:rPr>
    </w:lvl>
    <w:lvl w:ilvl="2" w:tplc="BD96C558">
      <w:start w:val="1"/>
      <w:numFmt w:val="bullet"/>
      <w:lvlText w:val=""/>
      <w:lvlJc w:val="left"/>
      <w:pPr>
        <w:ind w:left="2160" w:hanging="360"/>
      </w:pPr>
      <w:rPr>
        <w:rFonts w:ascii="Wingdings" w:hAnsi="Wingdings" w:hint="default"/>
      </w:rPr>
    </w:lvl>
    <w:lvl w:ilvl="3" w:tplc="569C2444">
      <w:start w:val="1"/>
      <w:numFmt w:val="bullet"/>
      <w:lvlText w:val=""/>
      <w:lvlJc w:val="left"/>
      <w:pPr>
        <w:ind w:left="2880" w:hanging="360"/>
      </w:pPr>
      <w:rPr>
        <w:rFonts w:ascii="Symbol" w:hAnsi="Symbol" w:hint="default"/>
      </w:rPr>
    </w:lvl>
    <w:lvl w:ilvl="4" w:tplc="B48E5976">
      <w:start w:val="1"/>
      <w:numFmt w:val="bullet"/>
      <w:lvlText w:val="o"/>
      <w:lvlJc w:val="left"/>
      <w:pPr>
        <w:ind w:left="3600" w:hanging="360"/>
      </w:pPr>
      <w:rPr>
        <w:rFonts w:ascii="Courier New" w:hAnsi="Courier New" w:hint="default"/>
      </w:rPr>
    </w:lvl>
    <w:lvl w:ilvl="5" w:tplc="98CA130A">
      <w:start w:val="1"/>
      <w:numFmt w:val="bullet"/>
      <w:lvlText w:val=""/>
      <w:lvlJc w:val="left"/>
      <w:pPr>
        <w:ind w:left="4320" w:hanging="360"/>
      </w:pPr>
      <w:rPr>
        <w:rFonts w:ascii="Wingdings" w:hAnsi="Wingdings" w:hint="default"/>
      </w:rPr>
    </w:lvl>
    <w:lvl w:ilvl="6" w:tplc="D122B13C">
      <w:start w:val="1"/>
      <w:numFmt w:val="bullet"/>
      <w:lvlText w:val=""/>
      <w:lvlJc w:val="left"/>
      <w:pPr>
        <w:ind w:left="5040" w:hanging="360"/>
      </w:pPr>
      <w:rPr>
        <w:rFonts w:ascii="Symbol" w:hAnsi="Symbol" w:hint="default"/>
      </w:rPr>
    </w:lvl>
    <w:lvl w:ilvl="7" w:tplc="D4567410">
      <w:start w:val="1"/>
      <w:numFmt w:val="bullet"/>
      <w:lvlText w:val="o"/>
      <w:lvlJc w:val="left"/>
      <w:pPr>
        <w:ind w:left="5760" w:hanging="360"/>
      </w:pPr>
      <w:rPr>
        <w:rFonts w:ascii="Courier New" w:hAnsi="Courier New" w:hint="default"/>
      </w:rPr>
    </w:lvl>
    <w:lvl w:ilvl="8" w:tplc="18AE19B6">
      <w:start w:val="1"/>
      <w:numFmt w:val="bullet"/>
      <w:lvlText w:val=""/>
      <w:lvlJc w:val="left"/>
      <w:pPr>
        <w:ind w:left="6480" w:hanging="360"/>
      </w:pPr>
      <w:rPr>
        <w:rFonts w:ascii="Wingdings" w:hAnsi="Wingdings" w:hint="default"/>
      </w:rPr>
    </w:lvl>
  </w:abstractNum>
  <w:abstractNum w:abstractNumId="7" w15:restartNumberingAfterBreak="0">
    <w:nsid w:val="7DEC1DFA"/>
    <w:multiLevelType w:val="hybridMultilevel"/>
    <w:tmpl w:val="6AB05632"/>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2"/>
  </w:num>
  <w:num w:numId="2">
    <w:abstractNumId w:val="4"/>
  </w:num>
  <w:num w:numId="3">
    <w:abstractNumId w:val="0"/>
  </w:num>
  <w:num w:numId="4">
    <w:abstractNumId w:val="1"/>
  </w:num>
  <w:num w:numId="5">
    <w:abstractNumId w:val="5"/>
  </w:num>
  <w:num w:numId="6">
    <w:abstractNumId w:val="7"/>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76ED"/>
    <w:rsid w:val="00015FB7"/>
    <w:rsid w:val="000212A7"/>
    <w:rsid w:val="00035C3A"/>
    <w:rsid w:val="00036DD5"/>
    <w:rsid w:val="00037017"/>
    <w:rsid w:val="00042ADA"/>
    <w:rsid w:val="00045E79"/>
    <w:rsid w:val="0006792B"/>
    <w:rsid w:val="00075711"/>
    <w:rsid w:val="0008194C"/>
    <w:rsid w:val="00081EF4"/>
    <w:rsid w:val="00085078"/>
    <w:rsid w:val="00091F55"/>
    <w:rsid w:val="00091FCA"/>
    <w:rsid w:val="00092AF0"/>
    <w:rsid w:val="00095F0C"/>
    <w:rsid w:val="000B2496"/>
    <w:rsid w:val="000B29FA"/>
    <w:rsid w:val="000B373C"/>
    <w:rsid w:val="000C7A7C"/>
    <w:rsid w:val="000E22FB"/>
    <w:rsid w:val="000F287E"/>
    <w:rsid w:val="00105079"/>
    <w:rsid w:val="001321AA"/>
    <w:rsid w:val="0014336C"/>
    <w:rsid w:val="0015051A"/>
    <w:rsid w:val="0016617E"/>
    <w:rsid w:val="001910DE"/>
    <w:rsid w:val="001941EA"/>
    <w:rsid w:val="00196A46"/>
    <w:rsid w:val="001A67FF"/>
    <w:rsid w:val="001A7429"/>
    <w:rsid w:val="001B2F77"/>
    <w:rsid w:val="001B31B4"/>
    <w:rsid w:val="001B3750"/>
    <w:rsid w:val="001B4012"/>
    <w:rsid w:val="001C7CBD"/>
    <w:rsid w:val="001E7CC1"/>
    <w:rsid w:val="00220249"/>
    <w:rsid w:val="00221A8B"/>
    <w:rsid w:val="002559CD"/>
    <w:rsid w:val="002612D2"/>
    <w:rsid w:val="0027709B"/>
    <w:rsid w:val="0027790A"/>
    <w:rsid w:val="002B2E1C"/>
    <w:rsid w:val="002C2535"/>
    <w:rsid w:val="002D2147"/>
    <w:rsid w:val="002F3A16"/>
    <w:rsid w:val="002F6EBB"/>
    <w:rsid w:val="002F74BB"/>
    <w:rsid w:val="00301459"/>
    <w:rsid w:val="0030740C"/>
    <w:rsid w:val="00314FA4"/>
    <w:rsid w:val="00315244"/>
    <w:rsid w:val="00315E5C"/>
    <w:rsid w:val="00325B75"/>
    <w:rsid w:val="00333999"/>
    <w:rsid w:val="00344365"/>
    <w:rsid w:val="00351374"/>
    <w:rsid w:val="003567EF"/>
    <w:rsid w:val="003626D2"/>
    <w:rsid w:val="003802A6"/>
    <w:rsid w:val="003910EE"/>
    <w:rsid w:val="0039570F"/>
    <w:rsid w:val="003A0994"/>
    <w:rsid w:val="003A2524"/>
    <w:rsid w:val="003A3E13"/>
    <w:rsid w:val="003B767A"/>
    <w:rsid w:val="003C2D3A"/>
    <w:rsid w:val="003C4E8F"/>
    <w:rsid w:val="003C7801"/>
    <w:rsid w:val="00405C2A"/>
    <w:rsid w:val="004253A3"/>
    <w:rsid w:val="004457D4"/>
    <w:rsid w:val="00462D86"/>
    <w:rsid w:val="004668C7"/>
    <w:rsid w:val="00475301"/>
    <w:rsid w:val="004A1297"/>
    <w:rsid w:val="004A7E69"/>
    <w:rsid w:val="004B1FE9"/>
    <w:rsid w:val="004C3A4E"/>
    <w:rsid w:val="004D17DB"/>
    <w:rsid w:val="004D403A"/>
    <w:rsid w:val="004D6B30"/>
    <w:rsid w:val="004E0C34"/>
    <w:rsid w:val="00521B4E"/>
    <w:rsid w:val="00521DD0"/>
    <w:rsid w:val="00544D76"/>
    <w:rsid w:val="0055537C"/>
    <w:rsid w:val="005608CD"/>
    <w:rsid w:val="0059114C"/>
    <w:rsid w:val="0059169B"/>
    <w:rsid w:val="005943D9"/>
    <w:rsid w:val="005C3EBB"/>
    <w:rsid w:val="005C5EF3"/>
    <w:rsid w:val="005C7033"/>
    <w:rsid w:val="005E61BD"/>
    <w:rsid w:val="005E7A10"/>
    <w:rsid w:val="005F70BB"/>
    <w:rsid w:val="00610C25"/>
    <w:rsid w:val="0061670D"/>
    <w:rsid w:val="006240CB"/>
    <w:rsid w:val="006261DD"/>
    <w:rsid w:val="006362BE"/>
    <w:rsid w:val="00645331"/>
    <w:rsid w:val="0065079D"/>
    <w:rsid w:val="00660FEC"/>
    <w:rsid w:val="00683A21"/>
    <w:rsid w:val="00693B4A"/>
    <w:rsid w:val="006A27C2"/>
    <w:rsid w:val="006A6559"/>
    <w:rsid w:val="006D0DED"/>
    <w:rsid w:val="006D38ED"/>
    <w:rsid w:val="006D390E"/>
    <w:rsid w:val="006F75F6"/>
    <w:rsid w:val="00703538"/>
    <w:rsid w:val="00721CB9"/>
    <w:rsid w:val="007276ED"/>
    <w:rsid w:val="00732984"/>
    <w:rsid w:val="007425EC"/>
    <w:rsid w:val="0074605B"/>
    <w:rsid w:val="0074693E"/>
    <w:rsid w:val="0076061D"/>
    <w:rsid w:val="00771BEE"/>
    <w:rsid w:val="00773CB4"/>
    <w:rsid w:val="0077791A"/>
    <w:rsid w:val="00781205"/>
    <w:rsid w:val="00781668"/>
    <w:rsid w:val="00784238"/>
    <w:rsid w:val="007A51F0"/>
    <w:rsid w:val="007B2357"/>
    <w:rsid w:val="007B7BA8"/>
    <w:rsid w:val="007C3BD5"/>
    <w:rsid w:val="007E1BFC"/>
    <w:rsid w:val="007F1D8A"/>
    <w:rsid w:val="007F2818"/>
    <w:rsid w:val="0080031D"/>
    <w:rsid w:val="008003B4"/>
    <w:rsid w:val="00815B6D"/>
    <w:rsid w:val="008379E7"/>
    <w:rsid w:val="0084044F"/>
    <w:rsid w:val="00844547"/>
    <w:rsid w:val="00845226"/>
    <w:rsid w:val="00857C46"/>
    <w:rsid w:val="008D2672"/>
    <w:rsid w:val="008E54CA"/>
    <w:rsid w:val="008F42F4"/>
    <w:rsid w:val="009037E6"/>
    <w:rsid w:val="00912B3E"/>
    <w:rsid w:val="009177CF"/>
    <w:rsid w:val="00936CAC"/>
    <w:rsid w:val="0096474A"/>
    <w:rsid w:val="00965164"/>
    <w:rsid w:val="00971FF8"/>
    <w:rsid w:val="009722A1"/>
    <w:rsid w:val="00982E1D"/>
    <w:rsid w:val="00997114"/>
    <w:rsid w:val="009A5706"/>
    <w:rsid w:val="009B2765"/>
    <w:rsid w:val="009D06C2"/>
    <w:rsid w:val="009E07BC"/>
    <w:rsid w:val="009F23A8"/>
    <w:rsid w:val="00A01A46"/>
    <w:rsid w:val="00A022AE"/>
    <w:rsid w:val="00A02F5D"/>
    <w:rsid w:val="00A03D8D"/>
    <w:rsid w:val="00A07134"/>
    <w:rsid w:val="00A0769E"/>
    <w:rsid w:val="00A24D2D"/>
    <w:rsid w:val="00A3062B"/>
    <w:rsid w:val="00A558CB"/>
    <w:rsid w:val="00A6592D"/>
    <w:rsid w:val="00AA1AE3"/>
    <w:rsid w:val="00AA2FAE"/>
    <w:rsid w:val="00AB6902"/>
    <w:rsid w:val="00AC36BC"/>
    <w:rsid w:val="00AC5CDA"/>
    <w:rsid w:val="00AC5E63"/>
    <w:rsid w:val="00AC7E43"/>
    <w:rsid w:val="00AD20DE"/>
    <w:rsid w:val="00B02A6A"/>
    <w:rsid w:val="00B03DAB"/>
    <w:rsid w:val="00B1089C"/>
    <w:rsid w:val="00B16B09"/>
    <w:rsid w:val="00B211E7"/>
    <w:rsid w:val="00B22E96"/>
    <w:rsid w:val="00B25FD1"/>
    <w:rsid w:val="00B46DF7"/>
    <w:rsid w:val="00B5012F"/>
    <w:rsid w:val="00B57F4F"/>
    <w:rsid w:val="00B6124B"/>
    <w:rsid w:val="00B76F07"/>
    <w:rsid w:val="00B8213E"/>
    <w:rsid w:val="00B93E30"/>
    <w:rsid w:val="00B969C2"/>
    <w:rsid w:val="00BC0718"/>
    <w:rsid w:val="00BC1738"/>
    <w:rsid w:val="00BE1C16"/>
    <w:rsid w:val="00BF39AE"/>
    <w:rsid w:val="00C017B4"/>
    <w:rsid w:val="00C05244"/>
    <w:rsid w:val="00C05ADE"/>
    <w:rsid w:val="00C16EDC"/>
    <w:rsid w:val="00C30FFB"/>
    <w:rsid w:val="00C41924"/>
    <w:rsid w:val="00C81360"/>
    <w:rsid w:val="00C91992"/>
    <w:rsid w:val="00C9352F"/>
    <w:rsid w:val="00CC1F3B"/>
    <w:rsid w:val="00CC52DF"/>
    <w:rsid w:val="00CD0E98"/>
    <w:rsid w:val="00CE4CE8"/>
    <w:rsid w:val="00CF399E"/>
    <w:rsid w:val="00CF64D1"/>
    <w:rsid w:val="00D3247C"/>
    <w:rsid w:val="00D3393E"/>
    <w:rsid w:val="00D36E66"/>
    <w:rsid w:val="00D4142E"/>
    <w:rsid w:val="00D41908"/>
    <w:rsid w:val="00D4329B"/>
    <w:rsid w:val="00D50021"/>
    <w:rsid w:val="00D55115"/>
    <w:rsid w:val="00D67705"/>
    <w:rsid w:val="00D77226"/>
    <w:rsid w:val="00D82475"/>
    <w:rsid w:val="00D856E1"/>
    <w:rsid w:val="00D9761D"/>
    <w:rsid w:val="00DB0432"/>
    <w:rsid w:val="00DB0543"/>
    <w:rsid w:val="00DC7010"/>
    <w:rsid w:val="00DD652E"/>
    <w:rsid w:val="00DE2AB4"/>
    <w:rsid w:val="00DE6599"/>
    <w:rsid w:val="00DF1E63"/>
    <w:rsid w:val="00DF6F5F"/>
    <w:rsid w:val="00E168A7"/>
    <w:rsid w:val="00E2007A"/>
    <w:rsid w:val="00E36426"/>
    <w:rsid w:val="00E41DCE"/>
    <w:rsid w:val="00E47236"/>
    <w:rsid w:val="00E47645"/>
    <w:rsid w:val="00E61FDC"/>
    <w:rsid w:val="00E62BF2"/>
    <w:rsid w:val="00E72723"/>
    <w:rsid w:val="00E95303"/>
    <w:rsid w:val="00EA43B2"/>
    <w:rsid w:val="00EA553C"/>
    <w:rsid w:val="00EC0A91"/>
    <w:rsid w:val="00ED2C6B"/>
    <w:rsid w:val="00EE1519"/>
    <w:rsid w:val="00EF43DC"/>
    <w:rsid w:val="00F14B13"/>
    <w:rsid w:val="00F251C8"/>
    <w:rsid w:val="00F40A8B"/>
    <w:rsid w:val="00F63EDC"/>
    <w:rsid w:val="00F76A11"/>
    <w:rsid w:val="00F84137"/>
    <w:rsid w:val="00F847AE"/>
    <w:rsid w:val="00FA5C0D"/>
    <w:rsid w:val="00FB4D01"/>
    <w:rsid w:val="00FC1C0D"/>
    <w:rsid w:val="00FD2283"/>
    <w:rsid w:val="00FD36DC"/>
    <w:rsid w:val="00FD451D"/>
    <w:rsid w:val="00FE2548"/>
    <w:rsid w:val="00FE27B9"/>
    <w:rsid w:val="00FF6C0C"/>
    <w:rsid w:val="654E65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545366"/>
  <w15:docId w15:val="{EE331EA0-D026-4636-90CE-7CADC3549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ind w:left="720"/>
      <w:jc w:val="both"/>
      <w:outlineLvl w:val="0"/>
    </w:pPr>
    <w:rPr>
      <w:b/>
      <w:i/>
      <w:sz w:val="22"/>
      <w:szCs w:val="22"/>
    </w:rPr>
  </w:style>
  <w:style w:type="paragraph" w:styleId="Heading2">
    <w:name w:val="heading 2"/>
    <w:basedOn w:val="Normal"/>
    <w:next w:val="Normal"/>
    <w:uiPriority w:val="9"/>
    <w:semiHidden/>
    <w:unhideWhenUsed/>
    <w:qFormat/>
    <w:pPr>
      <w:keepNext/>
      <w:ind w:left="360"/>
      <w:jc w:val="both"/>
      <w:outlineLvl w:val="1"/>
    </w:pPr>
    <w:rPr>
      <w:b/>
      <w:i/>
      <w:sz w:val="22"/>
      <w:szCs w:val="22"/>
    </w:rPr>
  </w:style>
  <w:style w:type="paragraph" w:styleId="Heading3">
    <w:name w:val="heading 3"/>
    <w:basedOn w:val="Normal"/>
    <w:next w:val="Normal"/>
    <w:uiPriority w:val="9"/>
    <w:semiHidden/>
    <w:unhideWhenUsed/>
    <w:qFormat/>
    <w:pPr>
      <w:keepNext/>
      <w:jc w:val="right"/>
      <w:outlineLvl w:val="2"/>
    </w:pPr>
    <w:rPr>
      <w:rFonts w:ascii="Architects Daughter" w:eastAsia="Architects Daughter" w:hAnsi="Architects Daughter" w:cs="Architects Daughter"/>
      <w:b/>
      <w:sz w:val="22"/>
      <w:szCs w:val="22"/>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jc w:val="center"/>
    </w:pPr>
    <w:rPr>
      <w:b/>
      <w:color w:val="000000"/>
      <w:sz w:val="28"/>
      <w:szCs w:val="28"/>
    </w:rPr>
  </w:style>
  <w:style w:type="paragraph" w:styleId="Subtitle">
    <w:name w:val="Subtitle"/>
    <w:basedOn w:val="Normal"/>
    <w:next w:val="Normal"/>
    <w:uiPriority w:val="11"/>
    <w:qFormat/>
    <w:pPr>
      <w:jc w:val="center"/>
    </w:pPr>
    <w:rPr>
      <w:b/>
      <w:i/>
      <w:color w:val="000000"/>
      <w:sz w:val="28"/>
      <w:szCs w:val="28"/>
    </w:rPr>
  </w:style>
  <w:style w:type="paragraph" w:styleId="ListParagraph">
    <w:name w:val="List Paragraph"/>
    <w:basedOn w:val="Normal"/>
    <w:uiPriority w:val="34"/>
    <w:qFormat/>
    <w:rsid w:val="00AA2FAE"/>
    <w:pPr>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casenumber">
    <w:name w:val="casenumber"/>
    <w:basedOn w:val="DefaultParagraphFont"/>
    <w:rsid w:val="00B8213E"/>
  </w:style>
  <w:style w:type="character" w:customStyle="1" w:styleId="divider1">
    <w:name w:val="divider1"/>
    <w:basedOn w:val="DefaultParagraphFont"/>
    <w:rsid w:val="00B8213E"/>
  </w:style>
  <w:style w:type="character" w:customStyle="1" w:styleId="description">
    <w:name w:val="description"/>
    <w:basedOn w:val="DefaultParagraphFont"/>
    <w:rsid w:val="00B8213E"/>
  </w:style>
  <w:style w:type="character" w:customStyle="1" w:styleId="divider2">
    <w:name w:val="divider2"/>
    <w:basedOn w:val="DefaultParagraphFont"/>
    <w:rsid w:val="00B8213E"/>
  </w:style>
  <w:style w:type="character" w:customStyle="1" w:styleId="address">
    <w:name w:val="address"/>
    <w:basedOn w:val="DefaultParagraphFont"/>
    <w:rsid w:val="00B8213E"/>
  </w:style>
  <w:style w:type="paragraph" w:styleId="Header">
    <w:name w:val="header"/>
    <w:basedOn w:val="Normal"/>
    <w:link w:val="HeaderChar"/>
    <w:uiPriority w:val="99"/>
    <w:semiHidden/>
    <w:unhideWhenUsed/>
    <w:rsid w:val="00B25FD1"/>
    <w:pPr>
      <w:tabs>
        <w:tab w:val="center" w:pos="4513"/>
        <w:tab w:val="right" w:pos="9026"/>
      </w:tabs>
    </w:pPr>
  </w:style>
  <w:style w:type="character" w:customStyle="1" w:styleId="HeaderChar">
    <w:name w:val="Header Char"/>
    <w:basedOn w:val="DefaultParagraphFont"/>
    <w:link w:val="Header"/>
    <w:uiPriority w:val="99"/>
    <w:semiHidden/>
    <w:rsid w:val="00B25FD1"/>
  </w:style>
  <w:style w:type="paragraph" w:styleId="Footer">
    <w:name w:val="footer"/>
    <w:basedOn w:val="Normal"/>
    <w:link w:val="FooterChar"/>
    <w:uiPriority w:val="99"/>
    <w:semiHidden/>
    <w:unhideWhenUsed/>
    <w:rsid w:val="00B25FD1"/>
    <w:pPr>
      <w:tabs>
        <w:tab w:val="center" w:pos="4513"/>
        <w:tab w:val="right" w:pos="9026"/>
      </w:tabs>
    </w:pPr>
  </w:style>
  <w:style w:type="character" w:customStyle="1" w:styleId="FooterChar">
    <w:name w:val="Footer Char"/>
    <w:basedOn w:val="DefaultParagraphFont"/>
    <w:link w:val="Footer"/>
    <w:uiPriority w:val="99"/>
    <w:semiHidden/>
    <w:rsid w:val="00B25FD1"/>
  </w:style>
  <w:style w:type="paragraph" w:styleId="Revision">
    <w:name w:val="Revision"/>
    <w:hidden/>
    <w:uiPriority w:val="99"/>
    <w:semiHidden/>
    <w:rsid w:val="008003B4"/>
  </w:style>
  <w:style w:type="paragraph" w:styleId="BalloonText">
    <w:name w:val="Balloon Text"/>
    <w:basedOn w:val="Normal"/>
    <w:link w:val="BalloonTextChar"/>
    <w:uiPriority w:val="99"/>
    <w:semiHidden/>
    <w:unhideWhenUsed/>
    <w:rsid w:val="008003B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03B4"/>
    <w:rPr>
      <w:rFonts w:ascii="Segoe UI" w:hAnsi="Segoe UI" w:cs="Segoe UI"/>
      <w:sz w:val="18"/>
      <w:szCs w:val="18"/>
    </w:rPr>
  </w:style>
  <w:style w:type="character" w:styleId="Hyperlink">
    <w:name w:val="Hyperlink"/>
    <w:basedOn w:val="DefaultParagraphFont"/>
    <w:uiPriority w:val="99"/>
    <w:unhideWhenUs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3983664">
      <w:bodyDiv w:val="1"/>
      <w:marLeft w:val="0"/>
      <w:marRight w:val="0"/>
      <w:marTop w:val="0"/>
      <w:marBottom w:val="0"/>
      <w:divBdr>
        <w:top w:val="none" w:sz="0" w:space="0" w:color="auto"/>
        <w:left w:val="none" w:sz="0" w:space="0" w:color="auto"/>
        <w:bottom w:val="none" w:sz="0" w:space="0" w:color="auto"/>
        <w:right w:val="none" w:sz="0" w:space="0" w:color="auto"/>
      </w:divBdr>
    </w:div>
    <w:div w:id="290062921">
      <w:bodyDiv w:val="1"/>
      <w:marLeft w:val="0"/>
      <w:marRight w:val="0"/>
      <w:marTop w:val="0"/>
      <w:marBottom w:val="0"/>
      <w:divBdr>
        <w:top w:val="none" w:sz="0" w:space="0" w:color="auto"/>
        <w:left w:val="none" w:sz="0" w:space="0" w:color="auto"/>
        <w:bottom w:val="none" w:sz="0" w:space="0" w:color="auto"/>
        <w:right w:val="none" w:sz="0" w:space="0" w:color="auto"/>
      </w:divBdr>
    </w:div>
    <w:div w:id="377316211">
      <w:bodyDiv w:val="1"/>
      <w:marLeft w:val="0"/>
      <w:marRight w:val="0"/>
      <w:marTop w:val="0"/>
      <w:marBottom w:val="0"/>
      <w:divBdr>
        <w:top w:val="none" w:sz="0" w:space="0" w:color="auto"/>
        <w:left w:val="none" w:sz="0" w:space="0" w:color="auto"/>
        <w:bottom w:val="none" w:sz="0" w:space="0" w:color="auto"/>
        <w:right w:val="none" w:sz="0" w:space="0" w:color="auto"/>
      </w:divBdr>
    </w:div>
    <w:div w:id="1174146995">
      <w:bodyDiv w:val="1"/>
      <w:marLeft w:val="0"/>
      <w:marRight w:val="0"/>
      <w:marTop w:val="0"/>
      <w:marBottom w:val="0"/>
      <w:divBdr>
        <w:top w:val="none" w:sz="0" w:space="0" w:color="auto"/>
        <w:left w:val="none" w:sz="0" w:space="0" w:color="auto"/>
        <w:bottom w:val="none" w:sz="0" w:space="0" w:color="auto"/>
        <w:right w:val="none" w:sz="0" w:space="0" w:color="auto"/>
      </w:divBdr>
    </w:div>
    <w:div w:id="1590965704">
      <w:bodyDiv w:val="1"/>
      <w:marLeft w:val="0"/>
      <w:marRight w:val="0"/>
      <w:marTop w:val="0"/>
      <w:marBottom w:val="0"/>
      <w:divBdr>
        <w:top w:val="none" w:sz="0" w:space="0" w:color="auto"/>
        <w:left w:val="none" w:sz="0" w:space="0" w:color="auto"/>
        <w:bottom w:val="none" w:sz="0" w:space="0" w:color="auto"/>
        <w:right w:val="none" w:sz="0" w:space="0" w:color="auto"/>
      </w:divBdr>
    </w:div>
    <w:div w:id="18799280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lesleydennon@ms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857</Words>
  <Characters>4891</Characters>
  <Application>Microsoft Office Word</Application>
  <DocSecurity>4</DocSecurity>
  <Lines>40</Lines>
  <Paragraphs>11</Paragraphs>
  <ScaleCrop>false</ScaleCrop>
  <Company/>
  <LinksUpToDate>false</LinksUpToDate>
  <CharactersWithSpaces>5737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Robina Burton</dc:creator>
  <cp:lastModifiedBy>Robina Burton</cp:lastModifiedBy>
  <cp:revision>2</cp:revision>
  <dcterms:created xsi:type="dcterms:W3CDTF">2020-10-10T09:49:00Z</dcterms:created>
  <dcterms:modified xsi:type="dcterms:W3CDTF">2020-10-10T09:49:00Z</dcterms:modified>
</cp:coreProperties>
</file>