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225ACB" w14:paraId="2FDA0FDF" wp14:textId="25A1BE6F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bookmarkStart w:name="_GoBack" w:id="0"/>
      <w:bookmarkEnd w:id="0"/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Scientific advice suggests that the COVID-19 virus can survive for up to several days on some hard surfaces. </w:t>
      </w:r>
    </w:p>
    <w:p xmlns:wp14="http://schemas.microsoft.com/office/word/2010/wordml" w:rsidP="22225ACB" w14:paraId="19C9B60E" wp14:textId="526AF03B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The risks are reduced when outdoors, where surfaces may be subject to UV light and/or rain. </w:t>
      </w:r>
    </w:p>
    <w:p xmlns:wp14="http://schemas.microsoft.com/office/word/2010/wordml" w:rsidP="22225ACB" w14:paraId="461DAEBA" wp14:textId="274A37DE">
      <w:pPr>
        <w:pStyle w:val="Normal"/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The user of this equipment does so at their own choice and risk.</w:t>
      </w:r>
    </w:p>
    <w:p xmlns:wp14="http://schemas.microsoft.com/office/word/2010/wordml" w:rsidP="22225ACB" w14:paraId="319E7964" wp14:textId="5B417FA8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• Under 14 years only</w:t>
      </w:r>
    </w:p>
    <w:p xmlns:wp14="http://schemas.microsoft.com/office/word/2010/wordml" w:rsidP="22225ACB" w14:paraId="35EF1DAE" wp14:textId="784C2BF3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• The maximum number of users will be 1 if social distancing cannot be adhered to</w:t>
      </w:r>
    </w:p>
    <w:p xmlns:wp14="http://schemas.microsoft.com/office/word/2010/wordml" w:rsidP="22225ACB" w14:paraId="7B992B58" wp14:textId="68E2D2ED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• 1 family member to accompany 1 child </w:t>
      </w:r>
    </w:p>
    <w:p xmlns:wp14="http://schemas.microsoft.com/office/word/2010/wordml" w:rsidP="22225ACB" w14:paraId="5C46ED84" wp14:textId="052ABD3A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• Please retain 1m distance from other users e.g. pushing swings </w:t>
      </w:r>
    </w:p>
    <w:p xmlns:wp14="http://schemas.microsoft.com/office/word/2010/wordml" w:rsidP="22225ACB" w14:paraId="7D478301" wp14:textId="4F5C8366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• To enable as many children as possible to use the equipment please limit use </w:t>
      </w:r>
    </w:p>
    <w:p xmlns:wp14="http://schemas.microsoft.com/office/word/2010/wordml" w:rsidP="22225ACB" w14:paraId="69959142" wp14:textId="1525283F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>• Please use one-way system</w:t>
      </w:r>
    </w:p>
    <w:p xmlns:wp14="http://schemas.microsoft.com/office/word/2010/wordml" w:rsidP="22225ACB" w14:paraId="1CBA991E" wp14:textId="7BCCA787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• Use of hand </w:t>
      </w:r>
      <w:proofErr w:type="spellStart"/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>sanitiser</w:t>
      </w:r>
      <w:proofErr w:type="spellEnd"/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gel or wipes is advised when using the equipment </w:t>
      </w:r>
    </w:p>
    <w:p xmlns:wp14="http://schemas.microsoft.com/office/word/2010/wordml" w:rsidP="22225ACB" w14:paraId="0D64EF11" wp14:textId="4FE99222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• When using equipment do not touch face </w:t>
      </w:r>
    </w:p>
    <w:p xmlns:wp14="http://schemas.microsoft.com/office/word/2010/wordml" w:rsidP="22225ACB" w14:paraId="380A3413" wp14:textId="24A72AA0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• Consumption of food and drink within play areas is not permitted </w:t>
      </w:r>
    </w:p>
    <w:p xmlns:wp14="http://schemas.microsoft.com/office/word/2010/wordml" w:rsidP="22225ACB" w14:paraId="2C078E63" wp14:textId="4CBD5919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2225ACB" w:rsidR="22225ACB">
        <w:rPr>
          <w:rFonts w:ascii="Calibri" w:hAnsi="Calibri" w:eastAsia="Calibri" w:cs="Calibri"/>
          <w:noProof w:val="0"/>
          <w:sz w:val="36"/>
          <w:szCs w:val="36"/>
          <w:lang w:val="en-US"/>
        </w:rPr>
        <w:t>• Please use bins provided or take litter home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52E146"/>
  <w15:docId w15:val="{c4ccab47-6cf1-4c9e-9672-a44edf589ed2}"/>
  <w:rsids>
    <w:rsidRoot w:val="4D52E146"/>
    <w:rsid w:val="22225ACB"/>
    <w:rsid w:val="4D52E1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2020-07-02T15:09:10.3505184Z</dcterms:created>
  <dcterms:modified xsi:type="dcterms:W3CDTF">2020-07-02T15:16:06.3784027Z</dcterms:modified>
  <dc:creator>Lesley Dennon</dc:creator>
  <lastModifiedBy>Lesley Dennon</lastModifiedBy>
</coreProperties>
</file>