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471FE93" w:rsidP="6471FE93" w:rsidRDefault="6471FE93" w14:paraId="4687CA81" w14:textId="71013D0E">
      <w:pPr>
        <w:rPr>
          <w:rFonts w:ascii="Calibri" w:hAnsi="Calibri" w:eastAsia="Calibri" w:cs="Calibri"/>
          <w:noProof w:val="0"/>
          <w:sz w:val="24"/>
          <w:szCs w:val="24"/>
          <w:lang w:val="en-US"/>
        </w:rPr>
      </w:pPr>
      <w:r w:rsidRPr="6471FE93" w:rsidR="6471FE93">
        <w:rPr>
          <w:rFonts w:ascii="Calibri" w:hAnsi="Calibri" w:eastAsia="Calibri" w:cs="Calibri"/>
          <w:noProof w:val="0"/>
          <w:sz w:val="32"/>
          <w:szCs w:val="32"/>
          <w:lang w:val="en-US"/>
        </w:rPr>
        <w:t xml:space="preserve">PFLC updates in lieu of </w:t>
      </w:r>
      <w:proofErr w:type="gramStart"/>
      <w:r w:rsidRPr="6471FE93" w:rsidR="6471FE93">
        <w:rPr>
          <w:rFonts w:ascii="Calibri" w:hAnsi="Calibri" w:eastAsia="Calibri" w:cs="Calibri"/>
          <w:noProof w:val="0"/>
          <w:sz w:val="32"/>
          <w:szCs w:val="32"/>
          <w:lang w:val="en-US"/>
        </w:rPr>
        <w:t>April</w:t>
      </w:r>
      <w:proofErr w:type="gramEnd"/>
      <w:r w:rsidRPr="6471FE93" w:rsidR="6471FE93">
        <w:rPr>
          <w:rFonts w:ascii="Calibri" w:hAnsi="Calibri" w:eastAsia="Calibri" w:cs="Calibri"/>
          <w:noProof w:val="0"/>
          <w:sz w:val="32"/>
          <w:szCs w:val="32"/>
          <w:lang w:val="en-US"/>
        </w:rPr>
        <w:t xml:space="preserve"> 2020 meeting due to Coronavirus regulations banning meetings</w:t>
      </w:r>
    </w:p>
    <w:p w:rsidR="6471FE93" w:rsidP="6471FE93" w:rsidRDefault="6471FE93" w14:paraId="32FF079F" w14:textId="456B0F21">
      <w:pPr>
        <w:pStyle w:val="Normal"/>
        <w:rPr>
          <w:rFonts w:ascii="Calibri" w:hAnsi="Calibri" w:eastAsia="Calibri" w:cs="Calibri"/>
          <w:noProof w:val="0"/>
          <w:sz w:val="32"/>
          <w:szCs w:val="32"/>
          <w:lang w:val="en-US"/>
        </w:rPr>
      </w:pPr>
    </w:p>
    <w:p xmlns:wp14="http://schemas.microsoft.com/office/word/2010/wordml" w14:paraId="6B7DF7C9" wp14:textId="4159B06C">
      <w:bookmarkStart w:name="_GoBack" w:id="0"/>
      <w:bookmarkEnd w:id="0"/>
      <w:r w:rsidRPr="6471FE93" w:rsidR="6471FE93">
        <w:rPr>
          <w:rFonts w:ascii="Calibri" w:hAnsi="Calibri" w:eastAsia="Calibri" w:cs="Calibri"/>
          <w:noProof w:val="0"/>
          <w:sz w:val="24"/>
          <w:szCs w:val="24"/>
          <w:lang w:val="en-US"/>
        </w:rPr>
        <w:t>1 A big well done to the Cricket Club members who have worked so hard to replace the fencing at the front of the Pavillion.</w:t>
      </w:r>
    </w:p>
    <w:p xmlns:wp14="http://schemas.microsoft.com/office/word/2010/wordml" w14:paraId="3B1A02AE" wp14:textId="79E7FAAB">
      <w:r w:rsidRPr="01E50EAC" w:rsidR="01E50EAC">
        <w:rPr>
          <w:rFonts w:ascii="Calibri" w:hAnsi="Calibri" w:eastAsia="Calibri" w:cs="Calibri"/>
          <w:noProof w:val="0"/>
          <w:sz w:val="24"/>
          <w:szCs w:val="24"/>
          <w:lang w:val="en-US"/>
        </w:rPr>
        <w:t>2 A letter was received by the PC from a resident expressing concern about the state of the PF access road and potholing. The PC have replied that the Handyman will put more scalpings on when he can but it should be noted the track has suffered from prolonged adverse weather conditions recently and drivers are reminded the speed limit max is 5mph.</w:t>
      </w:r>
    </w:p>
    <w:p xmlns:wp14="http://schemas.microsoft.com/office/word/2010/wordml" w14:paraId="412BDB19" wp14:textId="22B710BF">
      <w:r w:rsidRPr="01E50EAC" w:rsidR="01E50EAC">
        <w:rPr>
          <w:rFonts w:ascii="Calibri" w:hAnsi="Calibri" w:eastAsia="Calibri" w:cs="Calibri"/>
          <w:noProof w:val="0"/>
          <w:sz w:val="24"/>
          <w:szCs w:val="24"/>
          <w:lang w:val="en-US"/>
        </w:rPr>
        <w:t xml:space="preserve">3 Recent vandalism to fencing behind the goalposts has been reported to NY Police. </w:t>
      </w:r>
    </w:p>
    <w:p xmlns:wp14="http://schemas.microsoft.com/office/word/2010/wordml" w14:paraId="1FA7DA41" wp14:textId="0AC70559">
      <w:r w:rsidRPr="6471FE93" w:rsidR="6471FE93">
        <w:rPr>
          <w:rFonts w:ascii="Calibri" w:hAnsi="Calibri" w:eastAsia="Calibri" w:cs="Calibri"/>
          <w:noProof w:val="0"/>
          <w:sz w:val="24"/>
          <w:szCs w:val="24"/>
          <w:lang w:val="en-US"/>
        </w:rPr>
        <w:t>4 LPG certificate is still outstanding.</w:t>
      </w:r>
    </w:p>
    <w:p xmlns:wp14="http://schemas.microsoft.com/office/word/2010/wordml" w14:paraId="3C4EA01D" wp14:textId="73F4FA13">
      <w:r w:rsidRPr="6471FE93" w:rsidR="6471FE93">
        <w:rPr>
          <w:rFonts w:ascii="Calibri" w:hAnsi="Calibri" w:eastAsia="Calibri" w:cs="Calibri"/>
          <w:noProof w:val="0"/>
          <w:sz w:val="24"/>
          <w:szCs w:val="24"/>
          <w:lang w:val="en-US"/>
        </w:rPr>
        <w:t>5 Wash basins for the toilets are still outstanding.</w:t>
      </w:r>
    </w:p>
    <w:p xmlns:wp14="http://schemas.microsoft.com/office/word/2010/wordml" w14:paraId="13534A58" wp14:textId="7350B583">
      <w:r w:rsidRPr="6471FE93" w:rsidR="6471FE93">
        <w:rPr>
          <w:rFonts w:ascii="Calibri" w:hAnsi="Calibri" w:eastAsia="Calibri" w:cs="Calibri"/>
          <w:noProof w:val="0"/>
          <w:sz w:val="24"/>
          <w:szCs w:val="24"/>
          <w:lang w:val="en-US"/>
        </w:rPr>
        <w:t>6 Children's Play Area and Skate Park are both closed. There will be no access until government guidelines are lifted.</w:t>
      </w:r>
    </w:p>
    <w:p w:rsidR="6471FE93" w:rsidP="6471FE93" w:rsidRDefault="6471FE93" w14:paraId="7AA83A3E" w14:textId="68684B05">
      <w:pPr>
        <w:pStyle w:val="Normal"/>
        <w:rPr>
          <w:rFonts w:ascii="Calibri" w:hAnsi="Calibri" w:eastAsia="Calibri" w:cs="Calibri"/>
          <w:noProof w:val="0"/>
          <w:sz w:val="24"/>
          <w:szCs w:val="24"/>
          <w:lang w:val="en-US"/>
        </w:rPr>
      </w:pPr>
      <w:r w:rsidRPr="6471FE93" w:rsidR="6471FE93">
        <w:rPr>
          <w:rFonts w:ascii="Calibri" w:hAnsi="Calibri" w:eastAsia="Calibri" w:cs="Calibri"/>
          <w:noProof w:val="0"/>
          <w:sz w:val="24"/>
          <w:szCs w:val="24"/>
          <w:lang w:val="en-US"/>
        </w:rPr>
        <w:t xml:space="preserve">7 A leak at the water meter has resulted in a bill for £200. The leak has been resolved and the bill will not be passed on to any clubs. </w:t>
      </w:r>
    </w:p>
    <w:p w:rsidR="6471FE93" w:rsidP="6471FE93" w:rsidRDefault="6471FE93" w14:paraId="2FDEE524" w14:textId="05BDA339">
      <w:pPr>
        <w:pStyle w:val="Normal"/>
        <w:rPr>
          <w:rFonts w:ascii="Calibri" w:hAnsi="Calibri" w:eastAsia="Calibri" w:cs="Calibri"/>
          <w:noProof w:val="0"/>
          <w:sz w:val="24"/>
          <w:szCs w:val="24"/>
          <w:lang w:val="en-US"/>
        </w:rPr>
      </w:pPr>
      <w:r w:rsidRPr="6471FE93" w:rsidR="6471FE93">
        <w:rPr>
          <w:rFonts w:ascii="Calibri" w:hAnsi="Calibri" w:eastAsia="Calibri" w:cs="Calibri"/>
          <w:noProof w:val="0"/>
          <w:sz w:val="24"/>
          <w:szCs w:val="24"/>
          <w:lang w:val="en-US"/>
        </w:rPr>
        <w:t xml:space="preserve">8 The Football Club wish to further address drainage issues on the Playing Field. The materials will be provided by PFLC and work undertaken by club members. </w:t>
      </w:r>
    </w:p>
    <w:p w:rsidR="6471FE93" w:rsidP="6471FE93" w:rsidRDefault="6471FE93" w14:paraId="787D02BC" w14:textId="6E590664">
      <w:pPr>
        <w:pStyle w:val="Normal"/>
        <w:rPr>
          <w:rFonts w:ascii="Calibri" w:hAnsi="Calibri" w:eastAsia="Calibri" w:cs="Calibri"/>
          <w:noProof w:val="0"/>
          <w:sz w:val="24"/>
          <w:szCs w:val="24"/>
          <w:lang w:val="en-US"/>
        </w:rPr>
      </w:pPr>
      <w:r w:rsidRPr="71A96460" w:rsidR="71A96460">
        <w:rPr>
          <w:rFonts w:ascii="Calibri" w:hAnsi="Calibri" w:eastAsia="Calibri" w:cs="Calibri"/>
          <w:noProof w:val="0"/>
          <w:sz w:val="24"/>
          <w:szCs w:val="24"/>
          <w:lang w:val="en-US"/>
        </w:rPr>
        <w:t>9 The maintenance of Sports Fields is currently still allowed.</w:t>
      </w:r>
    </w:p>
    <w:p w:rsidR="71A96460" w:rsidP="71A96460" w:rsidRDefault="71A96460" w14:paraId="0F36730A" w14:textId="503702D2">
      <w:pPr>
        <w:pStyle w:val="Normal"/>
        <w:rPr>
          <w:rFonts w:ascii="Calibri" w:hAnsi="Calibri" w:eastAsia="Calibri" w:cs="Calibri"/>
          <w:noProof w:val="0"/>
          <w:sz w:val="24"/>
          <w:szCs w:val="24"/>
          <w:lang w:val="en-US"/>
        </w:rPr>
      </w:pPr>
      <w:r w:rsidRPr="71A96460" w:rsidR="71A96460">
        <w:rPr>
          <w:rFonts w:ascii="Calibri" w:hAnsi="Calibri" w:eastAsia="Calibri" w:cs="Calibri"/>
          <w:noProof w:val="0"/>
          <w:sz w:val="24"/>
          <w:szCs w:val="24"/>
          <w:lang w:val="en-US"/>
        </w:rPr>
        <w:t>10 The B</w:t>
      </w:r>
      <w:r w:rsidRPr="71A96460" w:rsidR="71A96460">
        <w:rPr>
          <w:rFonts w:ascii="Calibri" w:hAnsi="Calibri" w:eastAsia="Calibri" w:cs="Calibri"/>
          <w:b w:val="0"/>
          <w:bCs w:val="0"/>
          <w:i w:val="0"/>
          <w:iCs w:val="0"/>
          <w:noProof w:val="0"/>
          <w:color w:val="201F1E"/>
          <w:sz w:val="24"/>
          <w:szCs w:val="24"/>
          <w:lang w:val="en-US"/>
        </w:rPr>
        <w:t>owling Club is maintaining the green to bowling standard giving access to members as part of their exercise plan but nothing is organised and the rules of contact to be observed.</w:t>
      </w:r>
    </w:p>
    <w:p xmlns:wp14="http://schemas.microsoft.com/office/word/2010/wordml" w:rsidP="6471FE93" w14:paraId="6106D834" wp14:textId="04C23F04">
      <w:pPr>
        <w:pStyle w:val="Normal"/>
        <w:rPr>
          <w:rFonts w:ascii="Calibri" w:hAnsi="Calibri" w:eastAsia="Calibri" w:cs="Calibri"/>
          <w:noProof w:val="0"/>
          <w:sz w:val="24"/>
          <w:szCs w:val="24"/>
          <w:lang w:val="en-US"/>
        </w:rPr>
      </w:pPr>
      <w:r w:rsidRPr="6471FE93" w:rsidR="6471FE93">
        <w:rPr>
          <w:rFonts w:ascii="Calibri" w:hAnsi="Calibri" w:eastAsia="Calibri" w:cs="Calibri"/>
          <w:noProof w:val="0"/>
          <w:sz w:val="24"/>
          <w:szCs w:val="24"/>
          <w:lang w:val="en-US"/>
        </w:rPr>
        <w:t>10 Treasurer’s Year End Summary:</w:t>
      </w:r>
    </w:p>
    <w:p xmlns:wp14="http://schemas.microsoft.com/office/word/2010/wordml" w:rsidP="6471FE93" w14:paraId="33D4800C" wp14:textId="524F938A">
      <w:pPr>
        <w:pStyle w:val="Normal"/>
        <w:rPr>
          <w:rFonts w:ascii="Calibri" w:hAnsi="Calibri" w:eastAsia="Calibri" w:cs="Calibri"/>
          <w:noProof w:val="0"/>
          <w:sz w:val="24"/>
          <w:szCs w:val="24"/>
          <w:lang w:val="en-US"/>
        </w:rPr>
      </w:pPr>
      <w:r w:rsidRPr="6471FE93" w:rsidR="6471FE93">
        <w:rPr>
          <w:rFonts w:ascii="Calibri" w:hAnsi="Calibri" w:eastAsia="Calibri" w:cs="Calibri"/>
          <w:noProof w:val="0"/>
          <w:color w:val="201F1E"/>
          <w:sz w:val="22"/>
          <w:szCs w:val="22"/>
          <w:lang w:val="en-US"/>
        </w:rPr>
        <w:t xml:space="preserve">Start of year      £2754-69.        End of year   £3676-66. </w:t>
      </w:r>
    </w:p>
    <w:p xmlns:wp14="http://schemas.microsoft.com/office/word/2010/wordml" w:rsidP="6471FE93" w14:paraId="14520CE3" wp14:textId="2BFFB9D1">
      <w:pPr>
        <w:pStyle w:val="Normal"/>
        <w:rPr>
          <w:rFonts w:ascii="Calibri" w:hAnsi="Calibri" w:eastAsia="Calibri" w:cs="Calibri"/>
          <w:noProof w:val="0"/>
          <w:sz w:val="24"/>
          <w:szCs w:val="24"/>
          <w:lang w:val="en-US"/>
        </w:rPr>
      </w:pPr>
      <w:r w:rsidRPr="6471FE93" w:rsidR="6471FE93">
        <w:rPr>
          <w:rFonts w:ascii="Calibri" w:hAnsi="Calibri" w:eastAsia="Calibri" w:cs="Calibri"/>
          <w:noProof w:val="0"/>
          <w:color w:val="201F1E"/>
          <w:sz w:val="22"/>
          <w:szCs w:val="22"/>
          <w:lang w:val="en-US"/>
        </w:rPr>
        <w:t xml:space="preserve"> Pavilion fund start    £1790       End of year £1710. </w:t>
      </w:r>
    </w:p>
    <w:p xmlns:wp14="http://schemas.microsoft.com/office/word/2010/wordml" w:rsidP="6471FE93" w14:paraId="599C5C2F" wp14:textId="7DFAD983">
      <w:pPr>
        <w:pStyle w:val="Normal"/>
        <w:rPr>
          <w:rFonts w:ascii="Calibri" w:hAnsi="Calibri" w:eastAsia="Calibri" w:cs="Calibri"/>
          <w:noProof w:val="0"/>
          <w:sz w:val="24"/>
          <w:szCs w:val="24"/>
          <w:lang w:val="en-US"/>
        </w:rPr>
      </w:pPr>
      <w:r w:rsidRPr="6471FE93" w:rsidR="6471FE93">
        <w:rPr>
          <w:rFonts w:ascii="Calibri" w:hAnsi="Calibri" w:eastAsia="Calibri" w:cs="Calibri"/>
          <w:noProof w:val="0"/>
          <w:color w:val="201F1E"/>
          <w:sz w:val="22"/>
          <w:szCs w:val="22"/>
          <w:lang w:val="en-US"/>
        </w:rPr>
        <w:t>(The new fence materials to pay for but will come out in the next year now.)</w:t>
      </w:r>
    </w:p>
    <w:p xmlns:wp14="http://schemas.microsoft.com/office/word/2010/wordml" w:rsidP="01E50EAC" w14:paraId="5E6EAE7E" wp14:textId="0816519F">
      <w:pPr>
        <w:pStyle w:val="Normal"/>
        <w:rPr>
          <w:rFonts w:ascii="Calibri" w:hAnsi="Calibri" w:eastAsia="Calibri" w:cs="Calibri"/>
          <w:noProof w:val="0"/>
          <w:sz w:val="24"/>
          <w:szCs w:val="24"/>
          <w:lang w:val="en-US"/>
        </w:rPr>
      </w:pPr>
    </w:p>
    <w:p xmlns:wp14="http://schemas.microsoft.com/office/word/2010/wordml" w:rsidP="6471FE93" w14:paraId="2E3D5397" wp14:textId="6D34300A">
      <w:pPr>
        <w:rPr>
          <w:rFonts w:ascii="Calibri" w:hAnsi="Calibri" w:eastAsia="Calibri" w:cs="Calibri"/>
          <w:noProof w:val="0"/>
          <w:sz w:val="24"/>
          <w:szCs w:val="24"/>
          <w:lang w:val="en-US"/>
        </w:rPr>
      </w:pPr>
      <w:r w:rsidRPr="6471FE93" w:rsidR="6471FE93">
        <w:rPr>
          <w:rFonts w:ascii="Calibri" w:hAnsi="Calibri" w:eastAsia="Calibri" w:cs="Calibri"/>
          <w:noProof w:val="0"/>
          <w:sz w:val="24"/>
          <w:szCs w:val="24"/>
          <w:lang w:val="en-US"/>
        </w:rPr>
        <w:t>April 3</w:t>
      </w:r>
      <w:r w:rsidRPr="6471FE93" w:rsidR="6471FE93">
        <w:rPr>
          <w:rFonts w:ascii="Calibri" w:hAnsi="Calibri" w:eastAsia="Calibri" w:cs="Calibri"/>
          <w:noProof w:val="0"/>
          <w:sz w:val="24"/>
          <w:szCs w:val="24"/>
          <w:vertAlign w:val="superscript"/>
          <w:lang w:val="en-US"/>
        </w:rPr>
        <w:t>rd</w:t>
      </w:r>
      <w:r w:rsidRPr="6471FE93" w:rsidR="6471FE93">
        <w:rPr>
          <w:rFonts w:ascii="Calibri" w:hAnsi="Calibri" w:eastAsia="Calibri" w:cs="Calibri"/>
          <w:noProof w:val="0"/>
          <w:sz w:val="24"/>
          <w:szCs w:val="24"/>
          <w:lang w:val="en-US"/>
        </w:rPr>
        <w:t xml:space="preserve"> 2020</w:t>
      </w:r>
    </w:p>
    <w:p xmlns:wp14="http://schemas.microsoft.com/office/word/2010/wordml" w:rsidP="01E50EAC" w14:paraId="2C078E63" wp14:textId="7EEDD97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71CCBB0"/>
  <w15:docId w15:val="{a1b74fea-44a8-4b66-afd7-c16ad0f7f3d5}"/>
  <w:rsids>
    <w:rsidRoot w:val="571CCBB0"/>
    <w:rsid w:val="01E50EAC"/>
    <w:rsid w:val="571CCBB0"/>
    <w:rsid w:val="6471FE93"/>
    <w:rsid w:val="71A9646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2020-04-01T18:22:51.5274511Z</dcterms:created>
  <dcterms:modified xsi:type="dcterms:W3CDTF">2020-05-31T14:41:48.6938188Z</dcterms:modified>
  <dc:creator>Lesley Dennon</dc:creator>
  <lastModifiedBy>Lesley Dennon</lastModifiedBy>
</coreProperties>
</file>