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EED5215" w:rsidP="2EED5215" w:rsidRDefault="2EED5215" w14:paraId="5EC77C11" w14:textId="34D4FED9">
      <w:pPr>
        <w:spacing w:after="0" w:line="240" w:lineRule="auto"/>
        <w:jc w:val="center"/>
        <w:rPr>
          <w:rFonts w:ascii="Calibri" w:hAnsi="Calibri" w:eastAsia="Calibri" w:cs="Calibri"/>
          <w:noProof w:val="0"/>
          <w:sz w:val="42"/>
          <w:szCs w:val="42"/>
          <w:lang w:val="en-US"/>
        </w:rPr>
      </w:pPr>
      <w:r w:rsidRPr="2EED5215" w:rsidR="2EED5215">
        <w:rPr>
          <w:rFonts w:ascii="Calibri" w:hAnsi="Calibri" w:eastAsia="Calibri" w:cs="Calibri"/>
          <w:noProof w:val="0"/>
          <w:sz w:val="42"/>
          <w:szCs w:val="42"/>
          <w:lang w:val="en-GB"/>
        </w:rPr>
        <w:t>Cawood Parish Council</w:t>
      </w:r>
    </w:p>
    <w:p w:rsidR="2EED5215" w:rsidP="2EED5215" w:rsidRDefault="2EED5215" w14:paraId="7EE90728" w14:textId="280F2DE3">
      <w:pPr>
        <w:spacing w:after="0" w:line="240" w:lineRule="auto"/>
        <w:jc w:val="center"/>
        <w:rPr>
          <w:rFonts w:ascii="Calibri" w:hAnsi="Calibri" w:eastAsia="Calibri" w:cs="Calibri"/>
          <w:noProof w:val="0"/>
          <w:sz w:val="30"/>
          <w:szCs w:val="30"/>
          <w:lang w:val="en-US"/>
        </w:rPr>
      </w:pPr>
      <w:r w:rsidRPr="2EED5215" w:rsidR="2EED5215">
        <w:rPr>
          <w:rFonts w:ascii="Calibri" w:hAnsi="Calibri" w:eastAsia="Calibri" w:cs="Calibri"/>
          <w:noProof w:val="0"/>
          <w:sz w:val="30"/>
          <w:szCs w:val="30"/>
          <w:lang w:val="en-GB"/>
        </w:rPr>
        <w:t>REPORT –  October 2019</w:t>
      </w:r>
    </w:p>
    <w:p w:rsidR="2EED5215" w:rsidP="2EED5215" w:rsidRDefault="2EED5215" w14:paraId="5758FEFF" w14:textId="26DFE6B1">
      <w:pPr>
        <w:spacing w:after="0" w:line="240" w:lineRule="auto"/>
        <w:jc w:val="center"/>
        <w:rPr>
          <w:rFonts w:ascii="Book Antiqua" w:hAnsi="Book Antiqua" w:eastAsia="Book Antiqua" w:cs="Book Antiqua"/>
          <w:noProof w:val="0"/>
          <w:sz w:val="30"/>
          <w:szCs w:val="30"/>
          <w:lang w:val="en-US"/>
        </w:rPr>
      </w:pPr>
      <w:r w:rsidRPr="2EED5215" w:rsidR="2EED5215">
        <w:rPr>
          <w:rFonts w:ascii="Book Antiqua" w:hAnsi="Book Antiqua" w:eastAsia="Book Antiqua" w:cs="Book Antiqua"/>
          <w:noProof w:val="0"/>
          <w:sz w:val="30"/>
          <w:szCs w:val="30"/>
          <w:lang w:val="en-GB"/>
        </w:rPr>
        <w:t>Parish Clerk:  Mrs Robina Burton (01757) 708821</w:t>
      </w:r>
    </w:p>
    <w:p w:rsidR="2EED5215" w:rsidP="2EED5215" w:rsidRDefault="2EED5215" w14:paraId="04A07031" w14:textId="26B17FC1">
      <w:pPr>
        <w:spacing w:after="0" w:line="240" w:lineRule="auto"/>
        <w:jc w:val="center"/>
        <w:rPr>
          <w:rFonts w:ascii="Book Antiqua" w:hAnsi="Book Antiqua" w:eastAsia="Book Antiqua" w:cs="Book Antiqua"/>
          <w:noProof w:val="0"/>
          <w:sz w:val="30"/>
          <w:szCs w:val="30"/>
          <w:lang w:val="en-US"/>
        </w:rPr>
      </w:pPr>
      <w:r w:rsidRPr="2EED5215" w:rsidR="2EED5215">
        <w:rPr>
          <w:rFonts w:ascii="Book Antiqua" w:hAnsi="Book Antiqua" w:eastAsia="Book Antiqua" w:cs="Book Antiqua"/>
          <w:noProof w:val="0"/>
          <w:sz w:val="30"/>
          <w:szCs w:val="30"/>
          <w:lang w:val="en-GB"/>
        </w:rPr>
        <w:t xml:space="preserve">Email: </w:t>
      </w:r>
      <w:hyperlink r:id="Rd48ee2d0a2214bfa">
        <w:r w:rsidRPr="2EED5215" w:rsidR="2EED5215">
          <w:rPr>
            <w:rStyle w:val="Hyperlink"/>
            <w:rFonts w:ascii="Book Antiqua" w:hAnsi="Book Antiqua" w:eastAsia="Book Antiqua" w:cs="Book Antiqua"/>
            <w:noProof w:val="0"/>
            <w:sz w:val="30"/>
            <w:szCs w:val="30"/>
            <w:lang w:val="en-GB"/>
          </w:rPr>
          <w:t>robina.burton23@gmail.com</w:t>
        </w:r>
      </w:hyperlink>
    </w:p>
    <w:p w:rsidR="2EED5215" w:rsidP="2EED5215" w:rsidRDefault="2EED5215" w14:paraId="3F0A9C8D" w14:textId="61BB0498">
      <w:pPr>
        <w:spacing w:after="0" w:line="240" w:lineRule="auto"/>
        <w:jc w:val="both"/>
        <w:rPr>
          <w:rFonts w:ascii="Book Antiqua" w:hAnsi="Book Antiqua" w:eastAsia="Book Antiqua" w:cs="Book Antiqua"/>
          <w:noProof w:val="0"/>
          <w:sz w:val="24"/>
          <w:szCs w:val="24"/>
          <w:lang w:val="en-US"/>
        </w:rPr>
      </w:pPr>
    </w:p>
    <w:p w:rsidR="2EED5215" w:rsidP="2EED5215" w:rsidRDefault="2EED5215" w14:paraId="1C8340F8" w14:textId="71EA5AAA">
      <w:pPr>
        <w:spacing w:after="0" w:line="240" w:lineRule="auto"/>
        <w:jc w:val="both"/>
        <w:rPr>
          <w:rFonts w:ascii="Book Antiqua" w:hAnsi="Book Antiqua" w:eastAsia="Book Antiqua" w:cs="Book Antiqua"/>
          <w:noProof w:val="0"/>
          <w:sz w:val="24"/>
          <w:szCs w:val="24"/>
          <w:lang w:val="en-US"/>
        </w:rPr>
      </w:pPr>
    </w:p>
    <w:p w:rsidR="2EED5215" w:rsidP="2EED5215" w:rsidRDefault="2EED5215" w14:paraId="5BF162DD" w14:textId="4D00AA07">
      <w:pPr>
        <w:spacing w:after="0" w:line="240" w:lineRule="auto"/>
        <w:jc w:val="both"/>
        <w:rPr>
          <w:rFonts w:ascii="Book Antiqua" w:hAnsi="Book Antiqua" w:eastAsia="Book Antiqua" w:cs="Book Antiqua"/>
          <w:noProof w:val="0"/>
          <w:sz w:val="24"/>
          <w:szCs w:val="24"/>
          <w:lang w:val="en-US"/>
        </w:rPr>
      </w:pPr>
    </w:p>
    <w:p w:rsidR="2EED5215" w:rsidP="2EED5215" w:rsidRDefault="2EED5215" w14:paraId="60AA1B9A" w14:textId="34C88248">
      <w:pPr>
        <w:spacing w:after="0" w:line="240" w:lineRule="auto"/>
        <w:jc w:val="both"/>
        <w:rPr>
          <w:rFonts w:ascii="Bookman Old Style" w:hAnsi="Bookman Old Style" w:eastAsia="Bookman Old Style" w:cs="Bookman Old Style"/>
          <w:noProof w:val="0"/>
          <w:sz w:val="24"/>
          <w:szCs w:val="24"/>
          <w:lang w:val="en-US"/>
        </w:rPr>
      </w:pPr>
      <w:r w:rsidRPr="2EED5215" w:rsidR="2EED5215">
        <w:rPr>
          <w:rFonts w:ascii="Bookman Old Style" w:hAnsi="Bookman Old Style" w:eastAsia="Bookman Old Style" w:cs="Bookman Old Style"/>
          <w:noProof w:val="0"/>
          <w:sz w:val="24"/>
          <w:szCs w:val="24"/>
          <w:lang w:val="en-GB"/>
        </w:rPr>
        <w:t>The Parish Council agreed to ring fence an annual contribution of £525 towards the Arriva 42 community initiative bus service.  This amount will be kept in the PC budget and used to supplement the service if required by District Cllr Cattanach.</w:t>
      </w:r>
    </w:p>
    <w:p w:rsidR="2EED5215" w:rsidP="2EED5215" w:rsidRDefault="2EED5215" w14:paraId="7A135DAD" w14:textId="1223917C">
      <w:pPr>
        <w:spacing w:after="0" w:line="240" w:lineRule="auto"/>
        <w:rPr>
          <w:rFonts w:ascii="Bookman Old Style" w:hAnsi="Bookman Old Style" w:eastAsia="Bookman Old Style" w:cs="Bookman Old Style"/>
          <w:noProof w:val="0"/>
          <w:sz w:val="24"/>
          <w:szCs w:val="24"/>
          <w:lang w:val="en-US"/>
        </w:rPr>
      </w:pPr>
    </w:p>
    <w:p w:rsidR="2EED5215" w:rsidP="2EED5215" w:rsidRDefault="2EED5215" w14:paraId="0C358A7C" w14:textId="422B4263">
      <w:pPr>
        <w:spacing w:after="0" w:line="240" w:lineRule="auto"/>
        <w:jc w:val="both"/>
        <w:rPr>
          <w:rFonts w:ascii="Bookman Old Style" w:hAnsi="Bookman Old Style" w:eastAsia="Bookman Old Style" w:cs="Bookman Old Style"/>
          <w:noProof w:val="0"/>
          <w:sz w:val="24"/>
          <w:szCs w:val="24"/>
          <w:lang w:val="en-US"/>
        </w:rPr>
      </w:pPr>
      <w:r w:rsidRPr="2EED5215" w:rsidR="2EED5215">
        <w:rPr>
          <w:rFonts w:ascii="Bookman Old Style" w:hAnsi="Bookman Old Style" w:eastAsia="Bookman Old Style" w:cs="Bookman Old Style"/>
          <w:noProof w:val="0"/>
          <w:sz w:val="24"/>
          <w:szCs w:val="24"/>
          <w:lang w:val="en-GB"/>
        </w:rPr>
        <w:t xml:space="preserve">There have been many problems with large HGVs coming into the village and then finding they are unable to cross the bridge or have great difficulty in </w:t>
      </w:r>
      <w:r w:rsidRPr="2EED5215" w:rsidR="2EED5215">
        <w:rPr>
          <w:rFonts w:ascii="Bookman Old Style" w:hAnsi="Bookman Old Style" w:eastAsia="Bookman Old Style" w:cs="Bookman Old Style"/>
          <w:noProof w:val="0"/>
          <w:color w:val="201F1E"/>
          <w:sz w:val="24"/>
          <w:szCs w:val="24"/>
          <w:lang w:val="en-GB"/>
        </w:rPr>
        <w:t>manoeuvring</w:t>
      </w:r>
      <w:r w:rsidRPr="2EED5215" w:rsidR="2EED5215">
        <w:rPr>
          <w:rFonts w:ascii="Bookman Old Style" w:hAnsi="Bookman Old Style" w:eastAsia="Bookman Old Style" w:cs="Bookman Old Style"/>
          <w:noProof w:val="0"/>
          <w:sz w:val="24"/>
          <w:szCs w:val="24"/>
          <w:lang w:val="en-GB"/>
        </w:rPr>
        <w:t xml:space="preserve"> through the narrow streets.  Signage is required before Long Lane and before Biggin Crossroads both with instructions to turn right for access to the A19, the A63 and M62 to avoid the village.  This urgent matter has been raised with NYCC and District Cllr John Cattanach.</w:t>
      </w:r>
    </w:p>
    <w:p w:rsidR="2EED5215" w:rsidP="2EED5215" w:rsidRDefault="2EED5215" w14:paraId="747A16D1" w14:textId="789560D3">
      <w:pPr>
        <w:spacing w:after="0" w:line="240" w:lineRule="auto"/>
        <w:rPr>
          <w:rFonts w:ascii="Bookman Old Style" w:hAnsi="Bookman Old Style" w:eastAsia="Bookman Old Style" w:cs="Bookman Old Style"/>
          <w:noProof w:val="0"/>
          <w:sz w:val="24"/>
          <w:szCs w:val="24"/>
          <w:lang w:val="en-US"/>
        </w:rPr>
      </w:pPr>
    </w:p>
    <w:p w:rsidR="2EED5215" w:rsidP="2EED5215" w:rsidRDefault="2EED5215" w14:paraId="3F5DAB71" w14:textId="6A45BBD1">
      <w:pPr>
        <w:spacing w:after="0" w:line="240" w:lineRule="auto"/>
        <w:jc w:val="both"/>
        <w:rPr>
          <w:rFonts w:ascii="Bookman Old Style" w:hAnsi="Bookman Old Style" w:eastAsia="Bookman Old Style" w:cs="Bookman Old Style"/>
          <w:noProof w:val="0"/>
          <w:sz w:val="24"/>
          <w:szCs w:val="24"/>
          <w:lang w:val="en-US"/>
        </w:rPr>
      </w:pPr>
      <w:r w:rsidRPr="2EED5215" w:rsidR="2EED5215">
        <w:rPr>
          <w:rFonts w:ascii="Bookman Old Style" w:hAnsi="Bookman Old Style" w:eastAsia="Bookman Old Style" w:cs="Bookman Old Style"/>
          <w:noProof w:val="0"/>
          <w:sz w:val="24"/>
          <w:szCs w:val="24"/>
          <w:lang w:val="en-GB"/>
        </w:rPr>
        <w:t>The problem of overgrown hedges and hedges blocking street lights has been passed to NYCC.</w:t>
      </w:r>
    </w:p>
    <w:p w:rsidR="2EED5215" w:rsidP="2EED5215" w:rsidRDefault="2EED5215" w14:paraId="48F77829" w14:textId="3C36A09F">
      <w:pPr>
        <w:spacing w:after="0" w:line="240" w:lineRule="auto"/>
        <w:rPr>
          <w:rFonts w:ascii="Bookman Old Style" w:hAnsi="Bookman Old Style" w:eastAsia="Bookman Old Style" w:cs="Bookman Old Style"/>
          <w:noProof w:val="0"/>
          <w:sz w:val="24"/>
          <w:szCs w:val="24"/>
          <w:lang w:val="en-US"/>
        </w:rPr>
      </w:pPr>
    </w:p>
    <w:p w:rsidR="2EED5215" w:rsidP="2EED5215" w:rsidRDefault="2EED5215" w14:paraId="397939DE" w14:textId="5AF487AD">
      <w:pPr>
        <w:spacing w:after="0" w:line="240" w:lineRule="auto"/>
        <w:jc w:val="both"/>
        <w:rPr>
          <w:rFonts w:ascii="Bookman Old Style" w:hAnsi="Bookman Old Style" w:eastAsia="Bookman Old Style" w:cs="Bookman Old Style"/>
          <w:noProof w:val="0"/>
          <w:sz w:val="24"/>
          <w:szCs w:val="24"/>
          <w:lang w:val="en-US"/>
        </w:rPr>
      </w:pPr>
      <w:r w:rsidRPr="2EED5215" w:rsidR="2EED5215">
        <w:rPr>
          <w:rFonts w:ascii="Bookman Old Style" w:hAnsi="Bookman Old Style" w:eastAsia="Bookman Old Style" w:cs="Bookman Old Style"/>
          <w:noProof w:val="0"/>
          <w:sz w:val="24"/>
          <w:szCs w:val="24"/>
          <w:lang w:val="en-GB"/>
        </w:rPr>
        <w:t>More anti-social behaviour has taken place at the Playing FCields with damage occurring near the tennis courts.</w:t>
      </w:r>
    </w:p>
    <w:p w:rsidR="2EED5215" w:rsidP="2EED5215" w:rsidRDefault="2EED5215" w14:paraId="180C2E14" w14:textId="4A1E980C">
      <w:pPr>
        <w:spacing w:after="0" w:line="240" w:lineRule="auto"/>
        <w:rPr>
          <w:rFonts w:ascii="Bookman Old Style" w:hAnsi="Bookman Old Style" w:eastAsia="Bookman Old Style" w:cs="Bookman Old Style"/>
          <w:noProof w:val="0"/>
          <w:sz w:val="24"/>
          <w:szCs w:val="24"/>
          <w:lang w:val="en-US"/>
        </w:rPr>
      </w:pPr>
    </w:p>
    <w:p w:rsidR="2EED5215" w:rsidP="2EED5215" w:rsidRDefault="2EED5215" w14:paraId="69C379DD" w14:textId="25641744">
      <w:pPr>
        <w:spacing w:after="0" w:line="240" w:lineRule="auto"/>
        <w:jc w:val="both"/>
        <w:rPr>
          <w:rFonts w:ascii="Bookman Old Style" w:hAnsi="Bookman Old Style" w:eastAsia="Bookman Old Style" w:cs="Bookman Old Style"/>
          <w:noProof w:val="0"/>
          <w:sz w:val="24"/>
          <w:szCs w:val="24"/>
          <w:lang w:val="en-US"/>
        </w:rPr>
      </w:pPr>
      <w:r w:rsidRPr="2EED5215" w:rsidR="2EED5215">
        <w:rPr>
          <w:rFonts w:ascii="Bookman Old Style" w:hAnsi="Bookman Old Style" w:eastAsia="Bookman Old Style" w:cs="Bookman Old Style"/>
          <w:noProof w:val="0"/>
          <w:sz w:val="24"/>
          <w:szCs w:val="24"/>
          <w:lang w:val="en-GB"/>
        </w:rPr>
        <w:t>Yorkshire Local Councils Association is promoting  the ‘Webinar’ training programme.  YLCA is planning to role out several bite size interactive training sessions. The cost is still to be determined.</w:t>
      </w:r>
    </w:p>
    <w:p w:rsidR="2EED5215" w:rsidP="2EED5215" w:rsidRDefault="2EED5215" w14:paraId="4EB1421B" w14:textId="39DC8E16">
      <w:pPr>
        <w:spacing w:after="0" w:line="240" w:lineRule="auto"/>
        <w:rPr>
          <w:rFonts w:ascii="Bookman Old Style" w:hAnsi="Bookman Old Style" w:eastAsia="Bookman Old Style" w:cs="Bookman Old Style"/>
          <w:noProof w:val="0"/>
          <w:sz w:val="24"/>
          <w:szCs w:val="24"/>
          <w:lang w:val="en-US"/>
        </w:rPr>
      </w:pPr>
    </w:p>
    <w:p w:rsidR="2EED5215" w:rsidP="2EED5215" w:rsidRDefault="2EED5215" w14:paraId="52858DD1" w14:textId="0519B87F">
      <w:pPr>
        <w:spacing w:after="0" w:line="240" w:lineRule="auto"/>
        <w:jc w:val="both"/>
        <w:rPr>
          <w:rFonts w:ascii="Bookman Old Style" w:hAnsi="Bookman Old Style" w:eastAsia="Bookman Old Style" w:cs="Bookman Old Style"/>
          <w:noProof w:val="0"/>
          <w:sz w:val="24"/>
          <w:szCs w:val="24"/>
          <w:lang w:val="en-US"/>
        </w:rPr>
      </w:pPr>
      <w:r w:rsidRPr="2EED5215" w:rsidR="2EED5215">
        <w:rPr>
          <w:rFonts w:ascii="Bookman Old Style" w:hAnsi="Bookman Old Style" w:eastAsia="Bookman Old Style" w:cs="Bookman Old Style"/>
          <w:noProof w:val="0"/>
          <w:sz w:val="24"/>
          <w:szCs w:val="24"/>
          <w:lang w:val="en-GB"/>
        </w:rPr>
        <w:t xml:space="preserve">New pads have been obtained for the defibrillators. </w:t>
      </w:r>
    </w:p>
    <w:p w:rsidR="2EED5215" w:rsidP="2EED5215" w:rsidRDefault="2EED5215" w14:paraId="7B41F75C" w14:textId="66515DF8">
      <w:pPr>
        <w:spacing w:after="0" w:line="240" w:lineRule="auto"/>
        <w:rPr>
          <w:rFonts w:ascii="Bookman Old Style" w:hAnsi="Bookman Old Style" w:eastAsia="Bookman Old Style" w:cs="Bookman Old Style"/>
          <w:noProof w:val="0"/>
          <w:sz w:val="24"/>
          <w:szCs w:val="24"/>
          <w:lang w:val="en-US"/>
        </w:rPr>
      </w:pPr>
    </w:p>
    <w:p w:rsidR="2EED5215" w:rsidP="2EED5215" w:rsidRDefault="2EED5215" w14:paraId="6A648891" w14:textId="4B38F19A">
      <w:pPr>
        <w:spacing w:after="0" w:line="240" w:lineRule="auto"/>
        <w:jc w:val="both"/>
        <w:rPr>
          <w:rFonts w:ascii="Bookman Old Style" w:hAnsi="Bookman Old Style" w:eastAsia="Bookman Old Style" w:cs="Bookman Old Style"/>
          <w:noProof w:val="0"/>
          <w:sz w:val="24"/>
          <w:szCs w:val="24"/>
          <w:lang w:val="en-US"/>
        </w:rPr>
      </w:pPr>
      <w:r w:rsidRPr="2EED5215" w:rsidR="2EED5215">
        <w:rPr>
          <w:rFonts w:ascii="Bookman Old Style" w:hAnsi="Bookman Old Style" w:eastAsia="Bookman Old Style" w:cs="Bookman Old Style"/>
          <w:noProof w:val="0"/>
          <w:sz w:val="24"/>
          <w:szCs w:val="24"/>
          <w:lang w:val="en-GB"/>
        </w:rPr>
        <w:t>Painted stones have been hidden in the grass on the Garth. As they have been hidden from view the mower has hit them which has resulted in significant damage being caused to the mower.  The PC asks that stones are not hidden in the grass on the Garth or other mown public areas.</w:t>
      </w:r>
    </w:p>
    <w:p w:rsidR="2EED5215" w:rsidP="2EED5215" w:rsidRDefault="2EED5215" w14:paraId="1F6AB7FA" w14:textId="7A0FB0F5">
      <w:pPr>
        <w:spacing w:after="0" w:line="240" w:lineRule="auto"/>
        <w:rPr>
          <w:rFonts w:ascii="Bookman Old Style" w:hAnsi="Bookman Old Style" w:eastAsia="Bookman Old Style" w:cs="Bookman Old Style"/>
          <w:noProof w:val="0"/>
          <w:sz w:val="24"/>
          <w:szCs w:val="24"/>
          <w:lang w:val="en-US"/>
        </w:rPr>
      </w:pPr>
    </w:p>
    <w:p w:rsidR="2EED5215" w:rsidP="2EED5215" w:rsidRDefault="2EED5215" w14:paraId="5754EE70" w14:textId="47877BAC">
      <w:pPr>
        <w:spacing w:after="0" w:line="240" w:lineRule="auto"/>
        <w:jc w:val="both"/>
        <w:rPr>
          <w:rFonts w:ascii="Bookman Old Style" w:hAnsi="Bookman Old Style" w:eastAsia="Bookman Old Style" w:cs="Bookman Old Style"/>
          <w:noProof w:val="0"/>
          <w:sz w:val="24"/>
          <w:szCs w:val="24"/>
          <w:lang w:val="en-US"/>
        </w:rPr>
      </w:pPr>
      <w:r w:rsidRPr="2EED5215" w:rsidR="2EED5215">
        <w:rPr>
          <w:rFonts w:ascii="Bookman Old Style" w:hAnsi="Bookman Old Style" w:eastAsia="Bookman Old Style" w:cs="Bookman Old Style"/>
          <w:noProof w:val="0"/>
          <w:sz w:val="24"/>
          <w:szCs w:val="24"/>
          <w:lang w:val="en-GB"/>
        </w:rPr>
        <w:t>A replacement gate is to be provided for the cemetery as the existing gate is broken.</w:t>
      </w:r>
    </w:p>
    <w:p w:rsidR="2EED5215" w:rsidP="2EED5215" w:rsidRDefault="2EED5215" w14:paraId="0A5A30AB" w14:textId="40B8FF8F">
      <w:pPr>
        <w:spacing w:after="0" w:line="240" w:lineRule="auto"/>
        <w:rPr>
          <w:rFonts w:ascii="Bookman Old Style" w:hAnsi="Bookman Old Style" w:eastAsia="Bookman Old Style" w:cs="Bookman Old Style"/>
          <w:noProof w:val="0"/>
          <w:sz w:val="24"/>
          <w:szCs w:val="24"/>
          <w:lang w:val="en-US"/>
        </w:rPr>
      </w:pPr>
    </w:p>
    <w:p w:rsidR="2EED5215" w:rsidP="2EED5215" w:rsidRDefault="2EED5215" w14:paraId="1217AB1D" w14:textId="70DF8937">
      <w:pPr>
        <w:spacing w:after="0" w:line="240" w:lineRule="auto"/>
        <w:jc w:val="both"/>
        <w:rPr>
          <w:rFonts w:ascii="Bookman Old Style" w:hAnsi="Bookman Old Style" w:eastAsia="Bookman Old Style" w:cs="Bookman Old Style"/>
          <w:noProof w:val="0"/>
          <w:sz w:val="24"/>
          <w:szCs w:val="24"/>
          <w:lang w:val="en-US"/>
        </w:rPr>
      </w:pPr>
      <w:r w:rsidRPr="2EED5215" w:rsidR="2EED5215">
        <w:rPr>
          <w:rFonts w:ascii="Bookman Old Style" w:hAnsi="Bookman Old Style" w:eastAsia="Bookman Old Style" w:cs="Bookman Old Style"/>
          <w:noProof w:val="0"/>
          <w:sz w:val="24"/>
          <w:szCs w:val="24"/>
          <w:lang w:val="en-GB"/>
        </w:rPr>
        <w:t>The annual safety inspection of the children’s play area took place recently.  A number of low-level safety issues were identified which are all being addressed.</w:t>
      </w:r>
    </w:p>
    <w:p w:rsidR="2EED5215" w:rsidP="2EED5215" w:rsidRDefault="2EED5215" w14:paraId="22DE84A1" w14:textId="1E72EAEC">
      <w:pPr>
        <w:spacing w:after="0" w:line="240" w:lineRule="auto"/>
        <w:jc w:val="both"/>
        <w:rPr>
          <w:rFonts w:ascii="Times New Roman" w:hAnsi="Times New Roman" w:eastAsia="Times New Roman" w:cs="Times New Roman"/>
          <w:noProof w:val="0"/>
          <w:sz w:val="24"/>
          <w:szCs w:val="24"/>
          <w:lang w:val="en-US"/>
        </w:rPr>
      </w:pPr>
    </w:p>
    <w:p w:rsidR="2EED5215" w:rsidP="2EED5215" w:rsidRDefault="2EED5215" w14:paraId="21E3360A" w14:textId="779A298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8CCE71D"/>
  <w15:docId w15:val="{57e31699-59eb-4387-bac6-be74d9d6d6ad}"/>
  <w:rsids>
    <w:rsidRoot w:val="08CCE71D"/>
    <w:rsid w:val="08CCE71D"/>
    <w:rsid w:val="2EED521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robina.burton23@gmail.com" TargetMode="External" Id="Rd48ee2d0a2214b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2019-10-26T13:14:19.0250659Z</dcterms:created>
  <dcterms:modified xsi:type="dcterms:W3CDTF">2019-10-26T13:14:50.4315258Z</dcterms:modified>
  <dc:creator>Lesley Dennon</dc:creator>
  <lastModifiedBy>Lesley Dennon</lastModifiedBy>
</coreProperties>
</file>