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BC" w:rsidRPr="00D266BC" w:rsidRDefault="00D266BC" w:rsidP="00D266B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                                                      Cawood Parish Council</w:t>
      </w:r>
    </w:p>
    <w:p w:rsidR="00D266BC" w:rsidRPr="00D266BC" w:rsidRDefault="00D266BC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Minutes of Cawood Parish Council held in the Old Boys’ School on Tuesday </w:t>
      </w:r>
      <w:r w:rsidR="004D05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September</w:t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4D05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11</w:t>
      </w:r>
      <w:r w:rsidR="004D0583" w:rsidRPr="004D0583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4D058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2018 at 7:30pm</w:t>
      </w:r>
    </w:p>
    <w:p w:rsidR="00D266BC" w:rsidRPr="00D266BC" w:rsidRDefault="00D266BC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Members present: Mr C </w:t>
      </w:r>
      <w:proofErr w:type="spellStart"/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Luker</w:t>
      </w:r>
      <w:proofErr w:type="spellEnd"/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(Chair), Mr R </w:t>
      </w:r>
      <w:proofErr w:type="spellStart"/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Wharmby</w:t>
      </w:r>
      <w:proofErr w:type="spellEnd"/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(Vice Chair), Mr A Lloyd, Mrs C Shepherd</w:t>
      </w:r>
      <w:r w:rsidR="009E76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and</w:t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Mr M Ward</w:t>
      </w:r>
    </w:p>
    <w:p w:rsidR="00D266BC" w:rsidRPr="00D266BC" w:rsidRDefault="00D266BC" w:rsidP="009E76CB">
      <w:pPr>
        <w:spacing w:line="311" w:lineRule="atLeast"/>
        <w:ind w:left="360" w:hanging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1. 1. 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Apologies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were received and accepted from Mr J Miles Dickinson</w:t>
      </w:r>
      <w:r w:rsidR="004D05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Mrs L </w:t>
      </w:r>
      <w:proofErr w:type="spellStart"/>
      <w:r w:rsidR="004D05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Dennon</w:t>
      </w:r>
      <w:proofErr w:type="spellEnd"/>
      <w:r w:rsidR="004D05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Mrs S </w:t>
      </w:r>
      <w:proofErr w:type="spellStart"/>
      <w:r w:rsidR="004D05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Elcock</w:t>
      </w:r>
      <w:proofErr w:type="spellEnd"/>
    </w:p>
    <w:p w:rsidR="00D266BC" w:rsidRPr="00D266BC" w:rsidRDefault="00D266BC" w:rsidP="009E76CB">
      <w:pPr>
        <w:spacing w:line="311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   </w:t>
      </w:r>
      <w:r w:rsidR="004D05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2.  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Declarations of interest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there were none</w:t>
      </w:r>
    </w:p>
    <w:p w:rsidR="004D0583" w:rsidRPr="005D6F3A" w:rsidRDefault="00D266BC" w:rsidP="009E76CB">
      <w:pPr>
        <w:spacing w:line="311" w:lineRule="atLeast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3. 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Vis</w:t>
      </w:r>
      <w:r w:rsidR="006B4399"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i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tors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  <w:r w:rsidR="004D05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Lily </w:t>
      </w:r>
      <w:proofErr w:type="spellStart"/>
      <w:r w:rsidR="004D05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McQuade</w:t>
      </w:r>
      <w:proofErr w:type="spellEnd"/>
      <w:r w:rsidR="004D05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Rural Housing Enabler for Selby District</w:t>
      </w:r>
      <w:r w:rsidR="0071132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 w:rsidR="004D05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Councillors were advised about affordable housing “local homes for local people” and asked to consider whether as a Parish the</w:t>
      </w:r>
      <w:r w:rsidR="0002300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 would like </w:t>
      </w:r>
      <w:r w:rsidR="004D05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housing needs survey to be conducted – </w:t>
      </w:r>
      <w:r w:rsidR="00711325" w:rsidRPr="00711325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Action:</w:t>
      </w:r>
      <w:r w:rsidR="0071132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4D0583" w:rsidRPr="005D6F3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ALL </w:t>
      </w:r>
      <w:r w:rsidR="00711325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to </w:t>
      </w:r>
      <w:r w:rsidR="004D0583" w:rsidRPr="005D6F3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discuss at next meeting    </w:t>
      </w:r>
    </w:p>
    <w:p w:rsidR="00D266BC" w:rsidRDefault="004D0583" w:rsidP="009E76CB">
      <w:pPr>
        <w:spacing w:line="311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District</w:t>
      </w:r>
      <w:r w:rsidR="00D266BC"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Councillor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John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Cattanach</w:t>
      </w:r>
      <w:proofErr w:type="spellEnd"/>
      <w:r w:rsidR="0071132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 w:rsidR="005D6F3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Councillors were advised NYCC is currently developing a revised </w:t>
      </w:r>
      <w:r w:rsidR="0071132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bus </w:t>
      </w:r>
      <w:r w:rsidR="005D6F3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timetable due to the proposed bridge closure </w:t>
      </w:r>
      <w:r w:rsidR="0002300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October </w:t>
      </w:r>
      <w:r w:rsidR="005D6F3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but due to additional mileage being incurred ther</w:t>
      </w:r>
      <w:r w:rsidR="0002300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</w:t>
      </w:r>
      <w:r w:rsidR="005D6F3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may be additional costs. NYCC do not compensate when bridge closures occur. </w:t>
      </w:r>
      <w:r w:rsidR="0002300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Councillors</w:t>
      </w:r>
      <w:r w:rsidR="005D6F3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voted in favour of extending the current </w:t>
      </w:r>
      <w:r w:rsidR="0071132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42S </w:t>
      </w:r>
      <w:r w:rsidR="005D6F3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bus </w:t>
      </w:r>
      <w:r w:rsidR="0071132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service</w:t>
      </w:r>
      <w:r w:rsidR="005D6F3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28 April 2019.</w:t>
      </w:r>
    </w:p>
    <w:p w:rsidR="005D6F3A" w:rsidRPr="00D266BC" w:rsidRDefault="005D6F3A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</w:t>
      </w:r>
      <w:r w:rsidR="0071132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resident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attended to express concerns regarding </w:t>
      </w:r>
      <w:r w:rsidR="0002300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contamination of the land, parking and vehicular access at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proposed 9 house development adjacent to Riverside Court. </w:t>
      </w:r>
    </w:p>
    <w:p w:rsidR="00D266BC" w:rsidRDefault="00D266BC" w:rsidP="009E76CB">
      <w:pPr>
        <w:spacing w:line="311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4. 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Matters for the Attention of County</w:t>
      </w:r>
      <w:r w:rsidR="006B4399"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 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/ District Councillors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:rsidR="001D2E67" w:rsidRDefault="00023006" w:rsidP="009E76CB">
      <w:pPr>
        <w:spacing w:line="311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Bus stop timetables, </w:t>
      </w:r>
      <w:r w:rsidR="001D2E6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bridge closure (damaged brickwork and traffic light sequencing), Church End paving slabs (trip hazards still present), </w:t>
      </w:r>
      <w:proofErr w:type="spellStart"/>
      <w:r w:rsidR="001D2E6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Bishopdike</w:t>
      </w:r>
      <w:proofErr w:type="spellEnd"/>
      <w:r w:rsidR="001D2E6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roundabout bollard, blocked road gullies on Thorpe Lane and the issues of turning out from </w:t>
      </w:r>
      <w:r w:rsidR="00D266BC"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Threadgold Lane, King St</w:t>
      </w:r>
      <w:r w:rsidR="001D2E6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reet</w:t>
      </w:r>
      <w:r w:rsidR="00D266BC"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Old Boys’ School Lane</w:t>
      </w:r>
      <w:r w:rsidR="00F60AB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</w:t>
      </w:r>
      <w:r w:rsidR="001D2E6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bridge over </w:t>
      </w:r>
      <w:proofErr w:type="spellStart"/>
      <w:r w:rsidR="001D2E6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Bishopdyke</w:t>
      </w:r>
      <w:proofErr w:type="spellEnd"/>
      <w:r w:rsidR="001D2E6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 </w:t>
      </w:r>
      <w:r w:rsidR="00D266BC"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1D2E67" w:rsidRPr="001D2E6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</w:t>
      </w:r>
      <w:r w:rsidR="00CF118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:</w:t>
      </w:r>
      <w:r w:rsidR="001D2E67" w:rsidRPr="001D2E6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  <w:r w:rsidR="001D2E6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CL </w:t>
      </w:r>
      <w:r w:rsidR="00CF118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to get update from AL</w:t>
      </w:r>
      <w:r w:rsidR="001D2E6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</w:p>
    <w:p w:rsidR="001D2E67" w:rsidRPr="001D2E67" w:rsidRDefault="001D2E67" w:rsidP="009E76CB">
      <w:pPr>
        <w:spacing w:line="311" w:lineRule="atLeast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New bench location on SDC land at Chestnut Road /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Rythergate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corner – </w:t>
      </w:r>
      <w:r w:rsidRPr="001D2E6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</w:t>
      </w:r>
      <w:r w:rsidR="00CF118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:</w:t>
      </w:r>
      <w:r w:rsidRPr="001D2E67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JC    </w:t>
      </w:r>
    </w:p>
    <w:p w:rsidR="00D266BC" w:rsidRPr="00D266BC" w:rsidRDefault="00D266BC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5.  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Minutes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 the </w:t>
      </w:r>
      <w:r w:rsidR="00CF118D" w:rsidRPr="009E76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August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9E76CB" w:rsidRPr="009E76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eeting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were approved</w:t>
      </w:r>
      <w:r w:rsidR="00CF11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no amendments </w:t>
      </w:r>
    </w:p>
    <w:p w:rsidR="00D266BC" w:rsidRPr="00D266BC" w:rsidRDefault="00D266BC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6.  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Police Matters &amp; Community Safety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there were none</w:t>
      </w:r>
    </w:p>
    <w:p w:rsidR="00D266BC" w:rsidRDefault="00D266BC" w:rsidP="009E76CB">
      <w:pPr>
        <w:spacing w:line="311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7.  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Matters </w:t>
      </w:r>
      <w:proofErr w:type="gramStart"/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Arising</w:t>
      </w:r>
      <w:proofErr w:type="gramEnd"/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 xml:space="preserve"> (not included in the agenda)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</w:p>
    <w:p w:rsidR="00D266BC" w:rsidRPr="00D266BC" w:rsidRDefault="00D266BC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7.1. A new CIL bank account to be set up by the Clerk           </w:t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Action: RB on her return to work</w:t>
      </w:r>
    </w:p>
    <w:p w:rsidR="00CF118D" w:rsidRDefault="001D2E67" w:rsidP="009E76C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D2E6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7.2 Drop in session at Cawood Primary </w:t>
      </w:r>
      <w:r w:rsidR="00CF118D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1D2E67">
        <w:rPr>
          <w:rFonts w:eastAsia="Times New Roman" w:cstheme="minorHAnsi"/>
          <w:color w:val="000000"/>
          <w:sz w:val="24"/>
          <w:szCs w:val="24"/>
          <w:lang w:eastAsia="en-GB"/>
        </w:rPr>
        <w:t>chool on 18 September</w:t>
      </w:r>
      <w:r w:rsidR="00F60AB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1D2E6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5-7pm</w:t>
      </w:r>
      <w:r w:rsidR="00F60AB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1D2E6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meet contractors, bridge engineers </w:t>
      </w:r>
      <w:proofErr w:type="spellStart"/>
      <w:r w:rsidRPr="001D2E67">
        <w:rPr>
          <w:rFonts w:eastAsia="Times New Roman" w:cstheme="minorHAnsi"/>
          <w:color w:val="000000"/>
          <w:sz w:val="24"/>
          <w:szCs w:val="24"/>
          <w:lang w:eastAsia="en-GB"/>
        </w:rPr>
        <w:t>etc</w:t>
      </w:r>
      <w:proofErr w:type="spellEnd"/>
      <w:r w:rsidRPr="001D2E6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regarding the proposed bridge closure in October</w:t>
      </w:r>
    </w:p>
    <w:p w:rsidR="00CF118D" w:rsidRDefault="00CF118D" w:rsidP="009E76C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F118D" w:rsidRDefault="00CF118D" w:rsidP="009E76C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7.3 P</w:t>
      </w:r>
      <w:r w:rsidR="00F60AB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arish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C</w:t>
      </w:r>
      <w:r w:rsidR="00F60AB1">
        <w:rPr>
          <w:rFonts w:eastAsia="Times New Roman" w:cstheme="minorHAnsi"/>
          <w:color w:val="000000"/>
          <w:sz w:val="24"/>
          <w:szCs w:val="24"/>
          <w:lang w:eastAsia="en-GB"/>
        </w:rPr>
        <w:t>ouncillor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vacancy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– deadline 27 September</w:t>
      </w:r>
      <w:r w:rsidR="00F60AB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2018</w:t>
      </w:r>
    </w:p>
    <w:p w:rsidR="00CF118D" w:rsidRDefault="00CF118D" w:rsidP="009E76C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F118D" w:rsidRDefault="00CF118D" w:rsidP="009E76C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7.4 Dog fouling stickers have been placed on bins throughout the village asking residents to placed bagged waste in the bins</w:t>
      </w:r>
    </w:p>
    <w:p w:rsidR="00CF118D" w:rsidRDefault="00CF118D" w:rsidP="00D266B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F118D" w:rsidRDefault="00CF118D" w:rsidP="009E76C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7.5 Planning applications and comments to SDC between the PC meetings to be recorded in the following minutes</w:t>
      </w:r>
    </w:p>
    <w:p w:rsidR="00CF118D" w:rsidRDefault="00CF118D" w:rsidP="009E76C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F118D" w:rsidRDefault="00CF118D" w:rsidP="009E76C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7.6 Christmas lights – </w:t>
      </w:r>
      <w:r w:rsidR="002E6A16">
        <w:rPr>
          <w:rFonts w:eastAsia="Times New Roman" w:cstheme="minorHAnsi"/>
          <w:color w:val="000000"/>
          <w:sz w:val="24"/>
          <w:szCs w:val="24"/>
          <w:lang w:eastAsia="en-GB"/>
        </w:rPr>
        <w:t>to receive an update from a resident</w:t>
      </w:r>
    </w:p>
    <w:p w:rsidR="00CF118D" w:rsidRDefault="00CF118D" w:rsidP="009E76C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266BC" w:rsidRPr="00D266BC" w:rsidRDefault="00D266BC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8.   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Matters Arising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</w:p>
    <w:p w:rsidR="00710C0D" w:rsidRDefault="00D266BC" w:rsidP="009E76CB">
      <w:pPr>
        <w:spacing w:line="311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8.1.</w:t>
      </w:r>
      <w:r w:rsidR="00CF11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Notice boards – The Pickled Postie have confirmed they have no objection to the PC notice board being lowered. </w:t>
      </w:r>
      <w:r w:rsidR="00F60AB1" w:rsidRPr="00710C0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</w:t>
      </w:r>
      <w:r w:rsidR="00F60AB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:</w:t>
      </w:r>
      <w:r w:rsidR="00F60AB1" w:rsidRPr="00710C0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AL</w:t>
      </w:r>
      <w:r w:rsidR="00F60AB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</w:p>
    <w:p w:rsidR="00710C0D" w:rsidRDefault="00CF118D" w:rsidP="009E76CB">
      <w:pPr>
        <w:spacing w:line="311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 additional </w:t>
      </w:r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notice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board is to be purchased by the PC for use by the Pickled Postie for adverts. The payments generated by the adverts will be used to offset the p</w:t>
      </w:r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urchase of the additional notice board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 w:rsidR="00710C0D" w:rsidRPr="00710C0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</w:t>
      </w:r>
      <w:r w:rsidR="000427A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:</w:t>
      </w:r>
      <w:r w:rsidR="00710C0D" w:rsidRPr="00710C0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AL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</w:p>
    <w:p w:rsidR="00CF118D" w:rsidRDefault="00710C0D" w:rsidP="009E76CB">
      <w:pPr>
        <w:spacing w:line="311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Noticeboards to display PC agenda, summary and minutes (where applicable) and backing inside noticeboards to be added. </w:t>
      </w:r>
      <w:r w:rsidRPr="00710C0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</w:t>
      </w:r>
      <w:r w:rsidR="000427A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:</w:t>
      </w:r>
      <w:r w:rsidRPr="00710C0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AL</w:t>
      </w:r>
      <w:r w:rsidR="00CF118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D266BC" w:rsidRPr="00D266BC" w:rsidRDefault="00D266BC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8.2. PC website </w:t>
      </w:r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– the domain name belongs to the PC and when the new PC website is developed the minutes will be put on there by a current </w:t>
      </w:r>
      <w:r w:rsidR="00F60AB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</w:t>
      </w:r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ouncillor </w:t>
      </w:r>
      <w:r w:rsidR="00710C0D" w:rsidRPr="00710C0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</w:t>
      </w:r>
      <w:r w:rsidR="000427A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:</w:t>
      </w:r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710C0D" w:rsidRPr="00710C0D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CL &amp; JD</w:t>
      </w:r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D266BC" w:rsidRPr="00D266BC" w:rsidRDefault="00D266BC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8.3. A replacement laptop </w:t>
      </w:r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has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be</w:t>
      </w:r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purchased </w:t>
      </w:r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for </w:t>
      </w:r>
      <w:r w:rsidR="009E76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use by </w:t>
      </w:r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Clerk</w:t>
      </w:r>
    </w:p>
    <w:p w:rsidR="00710C0D" w:rsidRDefault="00D266BC" w:rsidP="009E76CB">
      <w:pPr>
        <w:spacing w:line="311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8.4. Play Equipment: Cllr </w:t>
      </w:r>
      <w:proofErr w:type="spellStart"/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Wharmby</w:t>
      </w:r>
      <w:proofErr w:type="spellEnd"/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and Cllr </w:t>
      </w:r>
      <w:proofErr w:type="spellStart"/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Dennon</w:t>
      </w:r>
      <w:proofErr w:type="spellEnd"/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visited Sutcliffe play to get designs and costs for additional toddler play equipment – </w:t>
      </w:r>
      <w:r w:rsidR="000427A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review </w:t>
      </w:r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when funds are received linked to </w:t>
      </w:r>
      <w:r w:rsidR="009E76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new </w:t>
      </w:r>
      <w:r w:rsidR="00710C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housing development in the village </w:t>
      </w:r>
      <w:r w:rsidR="000427AF" w:rsidRPr="000427AF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Action: ALL</w:t>
      </w:r>
    </w:p>
    <w:p w:rsidR="00D266BC" w:rsidRPr="00D266BC" w:rsidRDefault="002E6A16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Wicksteed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D266BC"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safety inspection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report to be discussed at </w:t>
      </w:r>
      <w:r w:rsidR="00F60AB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next Playing Fields Liaison Committee Meeting </w:t>
      </w:r>
      <w:r w:rsidR="00D266BC"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Action: RW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, MW, SE &amp; LD</w:t>
      </w:r>
    </w:p>
    <w:p w:rsidR="00D266BC" w:rsidRPr="00D266BC" w:rsidRDefault="00D266BC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8.5. Village Parking: discussion and updates deferred until </w:t>
      </w:r>
      <w:r w:rsidR="002E6A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October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meeting. </w:t>
      </w:r>
      <w:r w:rsidR="006B43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Highways m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eeting to be re-arranged</w:t>
      </w:r>
      <w:r w:rsidR="002E6A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2E6A16" w:rsidRPr="002E6A1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Action: JD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D266BC" w:rsidRPr="00D266BC" w:rsidRDefault="00D266BC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8.6. Environment Agency: no update regarding </w:t>
      </w:r>
      <w:r w:rsidR="006B43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report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</w:p>
    <w:p w:rsidR="00D266BC" w:rsidRPr="00D266BC" w:rsidRDefault="00D266BC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8.7. WW1 Centenary: </w:t>
      </w:r>
    </w:p>
    <w:p w:rsidR="00D266BC" w:rsidRPr="00D266BC" w:rsidRDefault="00D266BC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8.7.1. Plaque: </w:t>
      </w:r>
      <w:r w:rsidR="002E6A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ood has been sourced and printing </w:t>
      </w:r>
      <w:r w:rsidR="002E6A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commissioned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  </w:t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Action: RW</w:t>
      </w:r>
    </w:p>
    <w:p w:rsidR="00D266BC" w:rsidRPr="00D266BC" w:rsidRDefault="00D266BC" w:rsidP="009E76CB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8.7.2. School involvement: children’s choir </w:t>
      </w:r>
      <w:r w:rsidR="002E6A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has been 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asked to sing “The Day Thou </w:t>
      </w:r>
      <w:proofErr w:type="spellStart"/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Gavest</w:t>
      </w:r>
      <w:proofErr w:type="spellEnd"/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Lord is Over” </w:t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Action: LD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8.7.3. Beacon: </w:t>
      </w:r>
      <w:r w:rsidR="002E6A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Richard Shepherd and the </w:t>
      </w:r>
      <w:proofErr w:type="spellStart"/>
      <w:r w:rsidR="002E6A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Liddles</w:t>
      </w:r>
      <w:proofErr w:type="spellEnd"/>
      <w:r w:rsidR="002E6A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have offered to fill and assist with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lighting t</w:t>
      </w:r>
      <w:r w:rsidR="00F60AB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 beacon</w:t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   Action: CS </w:t>
      </w:r>
    </w:p>
    <w:p w:rsidR="002E6A16" w:rsidRDefault="00D266BC" w:rsidP="00047F7A">
      <w:pPr>
        <w:spacing w:line="311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8.7.4 Bugler </w:t>
      </w:r>
      <w:r w:rsidR="002E6A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asked to attend at 6.45pm </w:t>
      </w:r>
      <w:r w:rsidR="006B4399" w:rsidRPr="006B4399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Action: CS</w:t>
      </w:r>
      <w:r w:rsidR="006B439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</w:p>
    <w:p w:rsidR="002E6A16" w:rsidRDefault="002E6A16" w:rsidP="00047F7A">
      <w:pPr>
        <w:spacing w:line="311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8.7.5 Wreath – to be collected </w:t>
      </w:r>
      <w:r w:rsidRPr="002E6A1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:</w:t>
      </w:r>
      <w:r w:rsidRPr="002E6A16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CL</w:t>
      </w:r>
      <w:r w:rsidR="00D266BC"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 </w:t>
      </w:r>
    </w:p>
    <w:p w:rsidR="00D266BC" w:rsidRPr="00D266BC" w:rsidRDefault="002E6A16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8.8 Public Space Protection Orders – SDC to be advised the </w:t>
      </w:r>
      <w:r w:rsidR="00B5775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order should include the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Garth, Gill Green, the playing fields and in front of the Banqueting Hall</w:t>
      </w:r>
      <w:r w:rsidR="00D266BC"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B57751" w:rsidRPr="00B5775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Action: CL</w:t>
      </w:r>
      <w:r w:rsidR="00B5775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9.  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New Items This Month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</w:p>
    <w:p w:rsidR="00D266BC" w:rsidRPr="00D266BC" w:rsidRDefault="00D266BC" w:rsidP="00047F7A">
      <w:pPr>
        <w:spacing w:line="311" w:lineRule="atLeast"/>
        <w:ind w:right="-4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9.1. </w:t>
      </w:r>
      <w:r w:rsidR="000D52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Skateboard park lighting – to be turned off at night</w:t>
      </w:r>
      <w:r w:rsidR="00047F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Currently faulty.</w:t>
      </w:r>
      <w:r w:rsidR="000D52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0D5229" w:rsidRPr="000D5229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</w:t>
      </w:r>
      <w:r w:rsidR="000D5229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:</w:t>
      </w:r>
      <w:r w:rsidR="000D5229" w:rsidRPr="000D5229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RW &amp; MW</w:t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                                    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9.2. </w:t>
      </w:r>
      <w:r w:rsidR="000D52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Daffodil planting – various community groups in the village will be planting daffodils in the village supplied by the PC during September and October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0D5229" w:rsidRPr="000D5229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</w:t>
      </w:r>
      <w:r w:rsidR="000D5229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:</w:t>
      </w:r>
      <w:r w:rsidR="000D5229" w:rsidRPr="000D5229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CS &amp; LD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9.</w:t>
      </w:r>
      <w:r w:rsidR="00E849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 w:rsidR="000D52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litter pick around the village will take place on 6 October 2-4pm meeting at the Old Boys School. Volunteers welcome. </w:t>
      </w:r>
      <w:r w:rsidR="000D5229" w:rsidRPr="000D5229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Action </w:t>
      </w:r>
      <w:r w:rsidR="00047F7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CS</w:t>
      </w:r>
    </w:p>
    <w:p w:rsidR="00A01EEB" w:rsidRDefault="00D266BC" w:rsidP="00047F7A">
      <w:pPr>
        <w:spacing w:line="311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10.  </w:t>
      </w:r>
      <w:r w:rsidRPr="00F60AB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H &amp; S Matters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  <w:r w:rsidR="00047F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there were none 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11.   </w:t>
      </w:r>
      <w:r w:rsidRPr="00F60AB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Wardens &amp; Committee Reps to Provide Reports from Committee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11.1. </w:t>
      </w:r>
      <w:r w:rsidRPr="00F60AB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Castle Garth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 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11.1.1. Application for tree works has been submitted </w:t>
      </w:r>
      <w:r w:rsidR="00D506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and resubmitted 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 SDC by Cllr Lloyd</w:t>
      </w:r>
      <w:r w:rsidR="00D506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Additional queries to be answered. </w:t>
      </w:r>
      <w:r w:rsidR="00D506BB" w:rsidRPr="00F60AB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 AL</w:t>
      </w:r>
      <w:r w:rsidR="00D506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Garth Wardens and Martin Bates to walk round Garth once approved </w:t>
      </w:r>
      <w:r w:rsidR="00D506BB" w:rsidRPr="00F60AB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 CL, SE, AL and Martin Bates</w:t>
      </w:r>
      <w:r w:rsidR="00D506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 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11.1.2. Tree Source Report </w:t>
      </w:r>
      <w:r w:rsidR="00D506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has been 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shared with adjoining property owner where issues have been identified in the report                                                                        </w:t>
      </w:r>
    </w:p>
    <w:p w:rsidR="00D506BB" w:rsidRDefault="00D266BC" w:rsidP="00047F7A">
      <w:pPr>
        <w:spacing w:line="311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11.1.3. Landmark Trust to be advised of a number of self- sown Wild Cherry seedlings at the front of the Banqueting Hall </w:t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Action: AL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 </w:t>
      </w:r>
    </w:p>
    <w:p w:rsidR="00D266BC" w:rsidRPr="00D266BC" w:rsidRDefault="00D506BB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11.1.4 Remaining bales to be removed from the Garth </w:t>
      </w:r>
      <w:r w:rsidRPr="00F60AB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 CL</w:t>
      </w:r>
      <w:r w:rsidR="00D266BC"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       </w:t>
      </w:r>
    </w:p>
    <w:p w:rsidR="00D266BC" w:rsidRDefault="00D266BC" w:rsidP="00047F7A">
      <w:pPr>
        <w:spacing w:line="311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11.2. </w:t>
      </w:r>
      <w:r w:rsidRPr="00F60AB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Cemetery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</w:p>
    <w:p w:rsidR="00D506BB" w:rsidRPr="00D266BC" w:rsidRDefault="00D506BB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11.2.1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60AB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Enquiries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be made with landowners regarding further land to extend the </w:t>
      </w:r>
      <w:r w:rsidR="00F60AB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cemetery,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should the need arise </w:t>
      </w:r>
      <w:r w:rsidR="00F60AB1" w:rsidRPr="00F60AB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 CL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11.3. </w:t>
      </w:r>
      <w:r w:rsidRPr="00F60AB1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Playing Fields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11.3.1. Discussion regarding usage of the fields took place. Clarification to be sought via</w:t>
      </w:r>
      <w:r w:rsidR="009E76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Land Registry </w:t>
      </w:r>
      <w:r w:rsidR="001571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Action: AL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 </w:t>
      </w:r>
    </w:p>
    <w:p w:rsidR="00D266BC" w:rsidRDefault="00D266BC" w:rsidP="00047F7A">
      <w:pPr>
        <w:spacing w:line="311" w:lineRule="atLeast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11.3.2. Notice reviewing functions, powers </w:t>
      </w:r>
      <w:proofErr w:type="spellStart"/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etc</w:t>
      </w:r>
      <w:proofErr w:type="spellEnd"/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with regard to the Playing Fields has been posted in the </w:t>
      </w:r>
      <w:r w:rsidR="001571FC"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Pavilion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further copies to be distributed to clubs for </w:t>
      </w:r>
      <w:proofErr w:type="gramStart"/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reference  </w:t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Action</w:t>
      </w:r>
      <w:proofErr w:type="gramEnd"/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: RW</w:t>
      </w:r>
    </w:p>
    <w:p w:rsidR="00D506BB" w:rsidRPr="00D266BC" w:rsidRDefault="00D506BB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76CB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11.3.3 Insurance </w:t>
      </w:r>
      <w:r w:rsidR="009E76CB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cover </w:t>
      </w:r>
      <w:r w:rsidRPr="009E76CB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on </w:t>
      </w:r>
      <w:r w:rsidR="009E76CB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the </w:t>
      </w:r>
      <w:r w:rsidRPr="009E76CB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 xml:space="preserve">pavilion, bowls club and tennis club to be checked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Action RW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11.4. 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Old Boys’ School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OBS committee have agreed proposals for re- decorating kitchen, vestibule, gents; conversion of ladies’ WC to facilitate storage; removal of cleaning cupboard; replacement portable, lockable cupboard to be purchased; storage area to be boarded and tanked</w:t>
      </w:r>
      <w:r w:rsidR="00D506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dates for painting to be confirmed 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Action</w:t>
      </w:r>
      <w:r w:rsidR="001571F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:</w:t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RW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11.5. 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Cawood in Bloom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nothing to report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11.6. 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Community Centre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  <w:r w:rsidR="00D506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meeting to take place on 12 September 2018</w:t>
      </w:r>
    </w:p>
    <w:p w:rsidR="00D266BC" w:rsidRPr="00D266BC" w:rsidRDefault="00D266BC" w:rsidP="00047F7A">
      <w:pPr>
        <w:spacing w:line="31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12. 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Handy Work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to include OBS remedial work; self -sown </w:t>
      </w:r>
      <w:r w:rsidR="009E76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ycamore seedlings to be removed at vehicular access, </w:t>
      </w:r>
      <w:r w:rsidR="00D506B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 the Garth)</w:t>
      </w:r>
    </w:p>
    <w:p w:rsidR="00D266BC" w:rsidRPr="00D266BC" w:rsidRDefault="00D266BC" w:rsidP="00D266B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Water Row lamp-posts re-painting to be deferred </w:t>
      </w:r>
      <w:r w:rsidR="00A01E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until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</w:t>
      </w:r>
      <w:proofErr w:type="gramStart"/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Autumn</w:t>
      </w:r>
      <w:proofErr w:type="gramEnd"/>
    </w:p>
    <w:p w:rsidR="00D266BC" w:rsidRPr="00D266BC" w:rsidRDefault="00D266BC" w:rsidP="00D266B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13. 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Reports on Highways/Footpaths Matters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 remedial work on stiles is ongoing</w:t>
      </w:r>
      <w:r w:rsidR="00047F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047F7A" w:rsidRPr="00F60AB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</w:t>
      </w:r>
      <w:r w:rsidR="00047F7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:</w:t>
      </w:r>
      <w:r w:rsidR="00047F7A" w:rsidRPr="00F60AB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AL</w:t>
      </w:r>
    </w:p>
    <w:p w:rsidR="00D266BC" w:rsidRPr="00D266BC" w:rsidRDefault="00D266BC" w:rsidP="00D266B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14.</w:t>
      </w:r>
      <w:r w:rsidR="001571F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Planning Applications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:rsidR="00D266BC" w:rsidRDefault="00D266BC" w:rsidP="00D266BC">
      <w:pPr>
        <w:spacing w:line="311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14.1. </w:t>
      </w:r>
      <w:r w:rsidR="00A01E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 houses adjacent to Riverside Court 2018/1011/OUT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     No </w:t>
      </w:r>
      <w:r w:rsidR="00A01E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bjection</w:t>
      </w:r>
      <w:r w:rsidR="00A01E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but comments to be made re contaminated land </w:t>
      </w:r>
      <w:r w:rsidR="00A01EEB" w:rsidRPr="009E76C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 CL</w:t>
      </w:r>
    </w:p>
    <w:p w:rsidR="005F69C5" w:rsidRPr="00D266BC" w:rsidRDefault="005F69C5" w:rsidP="00D266B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14.1.2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 xml:space="preserve">Application for installation of a smart meter mast adjacent to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Bishopdyke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Road 2018/0630/HPA to </w:t>
      </w:r>
      <w:r w:rsidR="009E76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raise</w:t>
      </w:r>
      <w:r w:rsidR="009E76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with SDC as not timber </w:t>
      </w:r>
      <w:r w:rsidRPr="009E76CB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Action CL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D266BC" w:rsidRPr="00D266BC" w:rsidRDefault="00D266BC" w:rsidP="00D266B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15. 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Finance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</w:t>
      </w:r>
    </w:p>
    <w:p w:rsidR="00D266BC" w:rsidRPr="00D266BC" w:rsidRDefault="00D266BC" w:rsidP="00D266B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15.1. </w:t>
      </w:r>
      <w:r w:rsidRPr="009E76C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Bills for Approval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:rsidR="00D266BC" w:rsidRPr="00D266BC" w:rsidRDefault="00D266BC" w:rsidP="00D266B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15.1.1. Martin Bates                 Handiwork                    £9</w:t>
      </w:r>
      <w:r w:rsidR="00A01E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23.24</w:t>
      </w:r>
    </w:p>
    <w:p w:rsidR="00D266BC" w:rsidRDefault="00D266BC" w:rsidP="00D266BC">
      <w:pPr>
        <w:spacing w:line="311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15.1.2. Martin Bates                 Grass cutting                £310</w:t>
      </w:r>
    </w:p>
    <w:p w:rsidR="00D266BC" w:rsidRPr="00D266BC" w:rsidRDefault="00D266BC" w:rsidP="00D266B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15.1.3. </w:t>
      </w:r>
      <w:r w:rsidR="00A01E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Brian Thornton</w:t>
      </w:r>
      <w:r w:rsidR="00A01E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Garth hay cutting</w:t>
      </w:r>
      <w:r w:rsidR="00A01E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 xml:space="preserve">£500 </w:t>
      </w:r>
    </w:p>
    <w:p w:rsidR="00D266BC" w:rsidRDefault="00D266BC" w:rsidP="00D266BC">
      <w:pPr>
        <w:spacing w:line="311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15.1.4. </w:t>
      </w:r>
      <w:proofErr w:type="spellStart"/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Robina</w:t>
      </w:r>
      <w:proofErr w:type="spellEnd"/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Burton              Clerk’s </w:t>
      </w:r>
      <w:r w:rsidR="00A01E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</w:t>
      </w:r>
      <w:r w:rsidRPr="00D266B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alary</w:t>
      </w:r>
      <w:r w:rsidR="00047F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047F7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TBA</w:t>
      </w:r>
    </w:p>
    <w:p w:rsidR="00A01EEB" w:rsidRDefault="00A01EEB" w:rsidP="00D266BC">
      <w:pPr>
        <w:spacing w:line="311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15.1.5 Les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Dennon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Purchase of bulbs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£40</w:t>
      </w:r>
    </w:p>
    <w:p w:rsidR="00A01EEB" w:rsidRDefault="00A01EEB" w:rsidP="00D266BC">
      <w:pPr>
        <w:spacing w:line="311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15.1.6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 xml:space="preserve">Les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Dennon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Land Registry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£7</w:t>
      </w:r>
    </w:p>
    <w:p w:rsidR="00A01EEB" w:rsidRDefault="00A01EEB" w:rsidP="00D266BC">
      <w:pPr>
        <w:spacing w:line="311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15.1.7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 xml:space="preserve">Ron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Wharmby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 xml:space="preserve">Mileage, expenses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etc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 xml:space="preserve"> £103.78</w:t>
      </w:r>
    </w:p>
    <w:p w:rsidR="00A01EEB" w:rsidRDefault="00A01EEB" w:rsidP="00D266BC">
      <w:pPr>
        <w:spacing w:line="311" w:lineRule="atLeas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15.1.8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Addison Lloyd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Land Registry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£12</w:t>
      </w:r>
    </w:p>
    <w:p w:rsidR="00A01EEB" w:rsidRPr="00D266BC" w:rsidRDefault="00A01EEB" w:rsidP="00D266B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15.1.9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5F69C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5F69C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5F69C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Purchase of Clerk’s PC</w:t>
      </w:r>
      <w:r w:rsidR="005F69C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5F69C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£220</w:t>
      </w:r>
    </w:p>
    <w:p w:rsidR="00D266BC" w:rsidRPr="00D266BC" w:rsidRDefault="00D266BC" w:rsidP="00D2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266BC" w:rsidRPr="00D266BC" w:rsidRDefault="00D266BC" w:rsidP="00D266BC">
      <w:pPr>
        <w:spacing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There being no further business, meeting closed at </w:t>
      </w:r>
      <w:r w:rsidR="009E76C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10</w:t>
      </w:r>
      <w:r w:rsidRPr="00D266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pm</w:t>
      </w:r>
    </w:p>
    <w:p w:rsidR="00D266BC" w:rsidRPr="00D266BC" w:rsidRDefault="00D266BC" w:rsidP="00D26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66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D266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D266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bookmarkStart w:id="0" w:name="_GoBack"/>
      <w:bookmarkEnd w:id="0"/>
    </w:p>
    <w:sectPr w:rsidR="00D266BC" w:rsidRPr="00D26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784"/>
    <w:multiLevelType w:val="multilevel"/>
    <w:tmpl w:val="CD40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BC"/>
    <w:rsid w:val="00023006"/>
    <w:rsid w:val="000427AF"/>
    <w:rsid w:val="00047F7A"/>
    <w:rsid w:val="000D5229"/>
    <w:rsid w:val="001571FC"/>
    <w:rsid w:val="001D2E67"/>
    <w:rsid w:val="002E6A16"/>
    <w:rsid w:val="004D0583"/>
    <w:rsid w:val="005D6F3A"/>
    <w:rsid w:val="005F69C5"/>
    <w:rsid w:val="006B4399"/>
    <w:rsid w:val="00710C0D"/>
    <w:rsid w:val="00711325"/>
    <w:rsid w:val="009E76CB"/>
    <w:rsid w:val="00A01EEB"/>
    <w:rsid w:val="00B474BC"/>
    <w:rsid w:val="00B57751"/>
    <w:rsid w:val="00CF118D"/>
    <w:rsid w:val="00D266BC"/>
    <w:rsid w:val="00D506BB"/>
    <w:rsid w:val="00E849A5"/>
    <w:rsid w:val="00F6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068A7-BEA8-42DA-AC44-2F604453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Shepherd</dc:creator>
  <cp:keywords/>
  <dc:description/>
  <cp:lastModifiedBy>Richard Shepherd</cp:lastModifiedBy>
  <cp:revision>9</cp:revision>
  <dcterms:created xsi:type="dcterms:W3CDTF">2018-09-12T20:14:00Z</dcterms:created>
  <dcterms:modified xsi:type="dcterms:W3CDTF">2018-09-13T20:40:00Z</dcterms:modified>
</cp:coreProperties>
</file>